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08" w:rsidRPr="002B329A" w:rsidRDefault="00233108" w:rsidP="002B329A">
      <w:pPr>
        <w:pStyle w:val="a3"/>
        <w:jc w:val="center"/>
        <w:rPr>
          <w:b/>
          <w:bCs/>
          <w:sz w:val="28"/>
          <w:szCs w:val="28"/>
        </w:rPr>
      </w:pPr>
      <w:r w:rsidRPr="002B329A">
        <w:rPr>
          <w:b/>
          <w:bCs/>
          <w:sz w:val="28"/>
          <w:szCs w:val="28"/>
        </w:rPr>
        <w:t xml:space="preserve">ӘЛ-ФАРАБИ АТЫНДАҒЫ ҚАЗАҚ ҰЛТТЫҚ УНИВЕРСИТЕТІНІҢ </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ЗАҢ ФАКУЛЬТЕТІ</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МЕМЛЕКЕТ ЖӘНЕ ҚҰҚЫҚ ТЕОРИЯСЫ МЕН ТАРИХЫ, КОНСТИТУЦИЯЛЫҚ ЖӘНЕ ӘКІМШІЛІК ҚҰҚЫҚ КАФЕДРАСЫ</w:t>
      </w: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lang w:val="kk-KZ"/>
        </w:rPr>
      </w:pPr>
      <w:r w:rsidRPr="002B329A">
        <w:rPr>
          <w:b/>
          <w:bCs/>
          <w:sz w:val="28"/>
          <w:szCs w:val="28"/>
        </w:rPr>
        <w:t xml:space="preserve">(PLPPGS 6309) </w:t>
      </w:r>
      <w:r w:rsidRPr="002B329A">
        <w:rPr>
          <w:b/>
          <w:bCs/>
          <w:sz w:val="28"/>
          <w:szCs w:val="28"/>
          <w:lang w:val="kk-KZ"/>
        </w:rPr>
        <w:t>«</w:t>
      </w:r>
      <w:proofErr w:type="spellStart"/>
      <w:r w:rsidR="001C7745" w:rsidRPr="001C7745">
        <w:rPr>
          <w:b/>
          <w:bCs/>
          <w:sz w:val="28"/>
          <w:szCs w:val="28"/>
          <w:shd w:val="clear" w:color="auto" w:fill="FFFFFF"/>
        </w:rPr>
        <w:t>Мемлекеттік</w:t>
      </w:r>
      <w:proofErr w:type="spellEnd"/>
      <w:r w:rsidR="001C7745" w:rsidRPr="001C7745">
        <w:rPr>
          <w:b/>
          <w:bCs/>
          <w:sz w:val="28"/>
          <w:szCs w:val="28"/>
          <w:shd w:val="clear" w:color="auto" w:fill="FFFFFF"/>
        </w:rPr>
        <w:t xml:space="preserve"> қызметтегі құқықтық жеңілдіктер және құқықтық мадақтау</w:t>
      </w:r>
      <w:r w:rsidRPr="002B329A">
        <w:rPr>
          <w:b/>
          <w:bCs/>
          <w:sz w:val="28"/>
          <w:szCs w:val="28"/>
          <w:lang w:val="kk-KZ"/>
        </w:rPr>
        <w:t xml:space="preserve">» </w:t>
      </w:r>
      <w:r w:rsidRPr="002B329A">
        <w:rPr>
          <w:b/>
          <w:bCs/>
          <w:sz w:val="28"/>
          <w:szCs w:val="28"/>
        </w:rPr>
        <w:t>пән</w:t>
      </w:r>
      <w:r w:rsidRPr="002B329A">
        <w:rPr>
          <w:b/>
          <w:bCs/>
          <w:sz w:val="28"/>
          <w:szCs w:val="28"/>
          <w:lang w:val="kk-KZ"/>
        </w:rPr>
        <w:t>і</w:t>
      </w:r>
      <w:r w:rsidRPr="002B329A">
        <w:rPr>
          <w:b/>
          <w:bCs/>
          <w:sz w:val="28"/>
          <w:szCs w:val="28"/>
        </w:rPr>
        <w:t xml:space="preserve"> </w:t>
      </w:r>
      <w:proofErr w:type="spellStart"/>
      <w:r w:rsidRPr="002B329A">
        <w:rPr>
          <w:b/>
          <w:bCs/>
          <w:sz w:val="28"/>
          <w:szCs w:val="28"/>
        </w:rPr>
        <w:t>бойынша</w:t>
      </w:r>
      <w:proofErr w:type="spellEnd"/>
    </w:p>
    <w:p w:rsidR="00233108" w:rsidRPr="002B329A" w:rsidRDefault="00233108" w:rsidP="002B329A">
      <w:pPr>
        <w:pStyle w:val="a3"/>
        <w:jc w:val="center"/>
        <w:rPr>
          <w:b/>
          <w:bCs/>
          <w:sz w:val="28"/>
          <w:szCs w:val="28"/>
        </w:rPr>
      </w:pPr>
    </w:p>
    <w:p w:rsidR="00233108" w:rsidRPr="002B329A" w:rsidRDefault="00233108" w:rsidP="002B329A">
      <w:pPr>
        <w:pStyle w:val="a3"/>
        <w:jc w:val="center"/>
        <w:rPr>
          <w:b/>
          <w:bCs/>
          <w:sz w:val="28"/>
          <w:szCs w:val="28"/>
        </w:rPr>
      </w:pPr>
      <w:r w:rsidRPr="002B329A">
        <w:rPr>
          <w:b/>
          <w:bCs/>
          <w:sz w:val="28"/>
          <w:szCs w:val="28"/>
        </w:rPr>
        <w:t>ҚОРЫТЫНДЫ ЕМТИХАН БАҒДАРЛАМАСЫ</w:t>
      </w:r>
    </w:p>
    <w:p w:rsidR="00233108" w:rsidRPr="002B329A" w:rsidRDefault="00233108" w:rsidP="002B329A">
      <w:pPr>
        <w:pStyle w:val="a3"/>
        <w:jc w:val="center"/>
        <w:rPr>
          <w:b/>
          <w:bCs/>
          <w:sz w:val="28"/>
          <w:szCs w:val="28"/>
        </w:rPr>
      </w:pPr>
    </w:p>
    <w:p w:rsidR="00233108" w:rsidRPr="009148D8" w:rsidRDefault="00233108" w:rsidP="002B329A">
      <w:pPr>
        <w:pStyle w:val="a3"/>
        <w:jc w:val="center"/>
        <w:rPr>
          <w:bCs/>
          <w:sz w:val="28"/>
          <w:szCs w:val="28"/>
        </w:rPr>
      </w:pPr>
      <w:r w:rsidRPr="009148D8">
        <w:rPr>
          <w:bCs/>
          <w:sz w:val="28"/>
          <w:szCs w:val="28"/>
        </w:rPr>
        <w:t>Магистратура педагогикалық бағыт</w:t>
      </w:r>
    </w:p>
    <w:p w:rsidR="00233108" w:rsidRDefault="00233108" w:rsidP="002B329A">
      <w:pPr>
        <w:pStyle w:val="a3"/>
        <w:jc w:val="center"/>
        <w:rPr>
          <w:bCs/>
          <w:sz w:val="28"/>
          <w:szCs w:val="28"/>
          <w:lang w:val="kk-KZ"/>
        </w:rPr>
      </w:pPr>
      <w:r w:rsidRPr="009148D8">
        <w:rPr>
          <w:bCs/>
          <w:sz w:val="28"/>
          <w:szCs w:val="28"/>
          <w:lang w:val="kk-KZ"/>
        </w:rPr>
        <w:t>«</w:t>
      </w:r>
      <w:r w:rsidRPr="009148D8">
        <w:rPr>
          <w:bCs/>
          <w:sz w:val="28"/>
          <w:szCs w:val="28"/>
        </w:rPr>
        <w:t>7</w:t>
      </w:r>
      <w:r w:rsidRPr="009148D8">
        <w:rPr>
          <w:bCs/>
          <w:sz w:val="28"/>
          <w:szCs w:val="28"/>
          <w:lang w:val="kk-KZ"/>
        </w:rPr>
        <w:t>М</w:t>
      </w:r>
      <w:r w:rsidRPr="009148D8">
        <w:rPr>
          <w:bCs/>
          <w:sz w:val="28"/>
          <w:szCs w:val="28"/>
        </w:rPr>
        <w:t>04205-Мемлекеттік қызмет және әкімшілік қызмет</w:t>
      </w:r>
      <w:r w:rsidRPr="009148D8">
        <w:rPr>
          <w:bCs/>
          <w:sz w:val="28"/>
          <w:szCs w:val="28"/>
          <w:lang w:val="kk-KZ"/>
        </w:rPr>
        <w:t xml:space="preserve">» </w:t>
      </w:r>
    </w:p>
    <w:p w:rsidR="009148D8" w:rsidRPr="009148D8" w:rsidRDefault="009148D8" w:rsidP="002B329A">
      <w:pPr>
        <w:pStyle w:val="a3"/>
        <w:jc w:val="center"/>
        <w:rPr>
          <w:bCs/>
          <w:sz w:val="28"/>
          <w:szCs w:val="28"/>
          <w:lang w:val="kk-KZ"/>
        </w:rPr>
      </w:pPr>
    </w:p>
    <w:p w:rsidR="00226948" w:rsidRPr="002B329A" w:rsidRDefault="00233108" w:rsidP="002B329A">
      <w:pPr>
        <w:pStyle w:val="a3"/>
        <w:jc w:val="center"/>
        <w:rPr>
          <w:sz w:val="28"/>
          <w:szCs w:val="28"/>
        </w:rPr>
      </w:pPr>
      <w:r w:rsidRPr="002B329A">
        <w:rPr>
          <w:b/>
          <w:bCs/>
          <w:sz w:val="28"/>
          <w:szCs w:val="28"/>
        </w:rPr>
        <w:t>2 курс, күзгі семестр 5 кредит</w:t>
      </w: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33108" w:rsidRPr="002B329A" w:rsidRDefault="0023310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rPr>
          <w:sz w:val="28"/>
          <w:szCs w:val="28"/>
        </w:rPr>
      </w:pPr>
    </w:p>
    <w:p w:rsidR="00226948" w:rsidRPr="002B329A" w:rsidRDefault="00226948" w:rsidP="002B329A">
      <w:pPr>
        <w:pStyle w:val="a3"/>
        <w:spacing w:before="8"/>
        <w:rPr>
          <w:sz w:val="28"/>
          <w:szCs w:val="28"/>
        </w:rPr>
      </w:pPr>
    </w:p>
    <w:p w:rsidR="00226948" w:rsidRPr="002B329A" w:rsidRDefault="00F85DCA" w:rsidP="002B329A">
      <w:pPr>
        <w:pStyle w:val="1"/>
        <w:ind w:left="0" w:right="287"/>
        <w:jc w:val="center"/>
        <w:rPr>
          <w:sz w:val="28"/>
          <w:szCs w:val="28"/>
          <w:lang w:val="kk-KZ"/>
        </w:rPr>
      </w:pPr>
      <w:r>
        <w:rPr>
          <w:noProof/>
          <w:sz w:val="28"/>
          <w:szCs w:val="28"/>
          <w:lang w:eastAsia="ru-RU"/>
        </w:rPr>
        <w:pict>
          <v:rect id="Прямоугольник 2" o:spid="_x0000_s2051" style="position:absolute;left:0;text-align:left;margin-left:188.7pt;margin-top:15.3pt;width:93pt;height:45.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" fillcolor="white [3212]" strokecolor="white [3212]" strokeweight="2pt"/>
        </w:pict>
      </w:r>
      <w:r w:rsidR="00C90EBA" w:rsidRPr="002B329A">
        <w:rPr>
          <w:sz w:val="28"/>
          <w:szCs w:val="28"/>
        </w:rPr>
        <w:t>Алматы,</w:t>
      </w:r>
      <w:r w:rsidR="00C90EBA" w:rsidRPr="002B329A">
        <w:rPr>
          <w:spacing w:val="-2"/>
          <w:sz w:val="28"/>
          <w:szCs w:val="28"/>
        </w:rPr>
        <w:t xml:space="preserve"> </w:t>
      </w:r>
      <w:r w:rsidR="00C90EBA" w:rsidRPr="002B329A">
        <w:rPr>
          <w:sz w:val="28"/>
          <w:szCs w:val="28"/>
        </w:rPr>
        <w:t>202</w:t>
      </w:r>
      <w:r w:rsidR="00764995">
        <w:rPr>
          <w:sz w:val="28"/>
          <w:szCs w:val="28"/>
          <w:lang w:val="kk-KZ"/>
        </w:rPr>
        <w:t>3</w:t>
      </w:r>
    </w:p>
    <w:p w:rsidR="00226948" w:rsidRPr="002B329A" w:rsidRDefault="00226948" w:rsidP="002B329A">
      <w:pPr>
        <w:jc w:val="center"/>
        <w:rPr>
          <w:sz w:val="28"/>
          <w:szCs w:val="28"/>
        </w:rPr>
        <w:sectPr w:rsidR="00226948" w:rsidRPr="002B329A" w:rsidSect="002B329A">
          <w:footerReference w:type="default" r:id="rId8"/>
          <w:type w:val="continuous"/>
          <w:pgSz w:w="11910" w:h="16840"/>
          <w:pgMar w:top="1134" w:right="567" w:bottom="1134" w:left="1701" w:header="720" w:footer="734" w:gutter="0"/>
          <w:pgNumType w:start="1"/>
          <w:cols w:space="720"/>
          <w:docGrid w:linePitch="299"/>
        </w:sectPr>
      </w:pPr>
    </w:p>
    <w:p w:rsidR="00233108" w:rsidRPr="002B329A" w:rsidRDefault="00233108" w:rsidP="002B329A">
      <w:pPr>
        <w:pStyle w:val="a3"/>
        <w:ind w:firstLine="709"/>
        <w:jc w:val="both"/>
        <w:rPr>
          <w:sz w:val="28"/>
          <w:szCs w:val="28"/>
          <w:lang w:val="kk-KZ"/>
        </w:rPr>
      </w:pPr>
      <w:r w:rsidRPr="002B329A">
        <w:rPr>
          <w:sz w:val="28"/>
          <w:szCs w:val="28"/>
        </w:rPr>
        <w:lastRenderedPageBreak/>
        <w:t xml:space="preserve">Қорытынды </w:t>
      </w:r>
      <w:proofErr w:type="spellStart"/>
      <w:r w:rsidRPr="002B329A">
        <w:rPr>
          <w:sz w:val="28"/>
          <w:szCs w:val="28"/>
        </w:rPr>
        <w:t>емтихан</w:t>
      </w:r>
      <w:proofErr w:type="spellEnd"/>
      <w:r w:rsidRPr="002B329A">
        <w:rPr>
          <w:sz w:val="28"/>
          <w:szCs w:val="28"/>
        </w:rPr>
        <w:t xml:space="preserve"> бағдарламасы </w:t>
      </w:r>
      <w:r w:rsidR="009148D8" w:rsidRPr="002B329A">
        <w:rPr>
          <w:sz w:val="28"/>
          <w:szCs w:val="28"/>
        </w:rPr>
        <w:t>з.ғ.к.</w:t>
      </w:r>
      <w:r w:rsidR="002C0D16">
        <w:rPr>
          <w:sz w:val="28"/>
          <w:szCs w:val="28"/>
          <w:lang w:val="kk-KZ"/>
        </w:rPr>
        <w:t>, доцент А.Қ.Исабеков</w:t>
      </w:r>
      <w:r w:rsidR="009148D8">
        <w:rPr>
          <w:sz w:val="28"/>
          <w:szCs w:val="28"/>
          <w:lang w:val="kk-KZ"/>
        </w:rPr>
        <w:t xml:space="preserve"> </w:t>
      </w:r>
      <w:proofErr w:type="gramStart"/>
      <w:r w:rsidRPr="002B329A">
        <w:rPr>
          <w:sz w:val="28"/>
          <w:szCs w:val="28"/>
          <w:lang w:val="kk-KZ"/>
        </w:rPr>
        <w:t>О</w:t>
      </w:r>
      <w:proofErr w:type="gramEnd"/>
      <w:r w:rsidRPr="002B329A">
        <w:rPr>
          <w:sz w:val="28"/>
          <w:szCs w:val="28"/>
          <w:lang w:val="kk-KZ"/>
        </w:rPr>
        <w:t>ӘК негізінде құрастырылған</w:t>
      </w:r>
      <w:r w:rsidRPr="002B329A">
        <w:rPr>
          <w:sz w:val="28"/>
          <w:szCs w:val="28"/>
        </w:rPr>
        <w:t xml:space="preserve"> </w:t>
      </w:r>
    </w:p>
    <w:p w:rsidR="00226948" w:rsidRPr="002B329A" w:rsidRDefault="009148D8" w:rsidP="009148D8">
      <w:pPr>
        <w:pStyle w:val="a3"/>
        <w:ind w:firstLine="709"/>
        <w:jc w:val="both"/>
        <w:rPr>
          <w:sz w:val="28"/>
          <w:szCs w:val="28"/>
          <w:lang w:val="kk-KZ"/>
        </w:rPr>
      </w:pPr>
      <w:r>
        <w:rPr>
          <w:sz w:val="28"/>
          <w:szCs w:val="28"/>
          <w:lang w:val="kk-KZ"/>
        </w:rPr>
        <w:t>«</w:t>
      </w:r>
      <w:r w:rsidR="00233108" w:rsidRPr="002B329A">
        <w:rPr>
          <w:sz w:val="28"/>
          <w:szCs w:val="28"/>
          <w:lang w:val="kk-KZ"/>
        </w:rPr>
        <w:t>7М04217 - Мемлекеттік қызмет және әкімшілік қызмет</w:t>
      </w:r>
      <w:r>
        <w:rPr>
          <w:sz w:val="28"/>
          <w:szCs w:val="28"/>
          <w:lang w:val="kk-KZ"/>
        </w:rPr>
        <w:t>»</w:t>
      </w:r>
      <w:r w:rsidR="00233108" w:rsidRPr="002B329A">
        <w:rPr>
          <w:sz w:val="28"/>
          <w:szCs w:val="28"/>
          <w:lang w:val="kk-KZ"/>
        </w:rPr>
        <w:t xml:space="preserve"> білім беру бағдарламасы бойынша жұмыс оқу жоспары негізінде.</w:t>
      </w: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26948" w:rsidRPr="002B329A" w:rsidRDefault="00226948" w:rsidP="002B329A">
      <w:pPr>
        <w:pStyle w:val="a3"/>
        <w:rPr>
          <w:sz w:val="28"/>
          <w:szCs w:val="28"/>
          <w:lang w:val="kk-KZ"/>
        </w:rPr>
      </w:pPr>
    </w:p>
    <w:p w:rsidR="00233108" w:rsidRPr="002B329A" w:rsidRDefault="00233108" w:rsidP="002B329A">
      <w:pPr>
        <w:ind w:firstLine="567"/>
        <w:jc w:val="both"/>
        <w:rPr>
          <w:sz w:val="28"/>
          <w:szCs w:val="28"/>
          <w:lang w:val="kk-KZ"/>
        </w:rPr>
      </w:pPr>
      <w:r w:rsidRPr="002B329A">
        <w:rPr>
          <w:sz w:val="28"/>
          <w:szCs w:val="28"/>
          <w:lang w:val="kk-KZ"/>
        </w:rPr>
        <w:t xml:space="preserve">Мемлекет және құқық теориясы мен тарихы, конституциялық және әкімшілік құқық кафедрасының </w:t>
      </w:r>
      <w:r w:rsidR="00C463A4">
        <w:rPr>
          <w:sz w:val="28"/>
          <w:szCs w:val="28"/>
          <w:lang w:val="kk-KZ"/>
        </w:rPr>
        <w:t xml:space="preserve">мәжіліс </w:t>
      </w:r>
      <w:r w:rsidR="00C463A4" w:rsidRPr="002B329A">
        <w:rPr>
          <w:sz w:val="28"/>
          <w:szCs w:val="28"/>
          <w:lang w:val="kk-KZ"/>
        </w:rPr>
        <w:t>отырысында</w:t>
      </w:r>
      <w:r w:rsidR="00C463A4">
        <w:rPr>
          <w:sz w:val="28"/>
          <w:szCs w:val="28"/>
          <w:lang w:val="kk-KZ"/>
        </w:rPr>
        <w:t xml:space="preserve"> № 13 хаттама </w:t>
      </w:r>
      <w:r w:rsidR="009148D8">
        <w:rPr>
          <w:sz w:val="28"/>
          <w:szCs w:val="28"/>
          <w:lang w:val="kk-KZ"/>
        </w:rPr>
        <w:t>«</w:t>
      </w:r>
      <w:r w:rsidR="00764995">
        <w:rPr>
          <w:sz w:val="28"/>
          <w:szCs w:val="28"/>
          <w:lang w:val="kk-KZ"/>
        </w:rPr>
        <w:t>05</w:t>
      </w:r>
      <w:r w:rsidR="009148D8">
        <w:rPr>
          <w:sz w:val="28"/>
          <w:szCs w:val="28"/>
          <w:lang w:val="kk-KZ"/>
        </w:rPr>
        <w:t xml:space="preserve">» </w:t>
      </w:r>
      <w:r w:rsidR="00764995">
        <w:rPr>
          <w:sz w:val="28"/>
          <w:szCs w:val="28"/>
          <w:lang w:val="kk-KZ"/>
        </w:rPr>
        <w:t>шілде</w:t>
      </w:r>
      <w:r w:rsidR="009148D8">
        <w:rPr>
          <w:sz w:val="28"/>
          <w:szCs w:val="28"/>
          <w:lang w:val="kk-KZ"/>
        </w:rPr>
        <w:t xml:space="preserve"> </w:t>
      </w:r>
      <w:r w:rsidR="009148D8" w:rsidRPr="002B329A">
        <w:rPr>
          <w:sz w:val="28"/>
          <w:szCs w:val="28"/>
          <w:lang w:val="kk-KZ"/>
        </w:rPr>
        <w:t>202</w:t>
      </w:r>
      <w:r w:rsidR="00764995">
        <w:rPr>
          <w:sz w:val="28"/>
          <w:szCs w:val="28"/>
          <w:lang w:val="kk-KZ"/>
        </w:rPr>
        <w:t>3</w:t>
      </w:r>
      <w:r w:rsidR="009148D8" w:rsidRPr="002B329A">
        <w:rPr>
          <w:sz w:val="28"/>
          <w:szCs w:val="28"/>
          <w:lang w:val="kk-KZ"/>
        </w:rPr>
        <w:t xml:space="preserve"> ж</w:t>
      </w:r>
      <w:r w:rsidR="009148D8">
        <w:rPr>
          <w:sz w:val="28"/>
          <w:szCs w:val="28"/>
          <w:lang w:val="kk-KZ"/>
        </w:rPr>
        <w:t>.</w:t>
      </w:r>
      <w:r w:rsidR="009148D8" w:rsidRPr="002B329A">
        <w:rPr>
          <w:sz w:val="28"/>
          <w:szCs w:val="28"/>
          <w:lang w:val="kk-KZ"/>
        </w:rPr>
        <w:t xml:space="preserve"> </w:t>
      </w:r>
      <w:r w:rsidR="00C463A4">
        <w:rPr>
          <w:sz w:val="28"/>
          <w:szCs w:val="28"/>
          <w:lang w:val="kk-KZ"/>
        </w:rPr>
        <w:t>ұсынылды.</w:t>
      </w:r>
    </w:p>
    <w:p w:rsidR="00233108" w:rsidRPr="002B329A" w:rsidRDefault="00233108" w:rsidP="002B329A">
      <w:pPr>
        <w:ind w:firstLine="567"/>
        <w:jc w:val="both"/>
        <w:rPr>
          <w:sz w:val="28"/>
          <w:szCs w:val="28"/>
          <w:lang w:val="kk-KZ"/>
        </w:rPr>
      </w:pPr>
    </w:p>
    <w:p w:rsidR="00233108" w:rsidRPr="002B329A" w:rsidRDefault="00233108" w:rsidP="002B329A">
      <w:pPr>
        <w:ind w:firstLine="567"/>
        <w:jc w:val="both"/>
        <w:rPr>
          <w:sz w:val="28"/>
          <w:szCs w:val="28"/>
          <w:lang w:val="kk-KZ"/>
        </w:rPr>
      </w:pPr>
    </w:p>
    <w:p w:rsidR="00233108" w:rsidRPr="009148D8" w:rsidRDefault="009148D8" w:rsidP="002B329A">
      <w:pPr>
        <w:ind w:firstLine="567"/>
        <w:jc w:val="both"/>
        <w:rPr>
          <w:sz w:val="28"/>
          <w:szCs w:val="28"/>
          <w:lang w:val="kk-KZ"/>
        </w:rPr>
      </w:pPr>
      <w:r>
        <w:rPr>
          <w:sz w:val="28"/>
          <w:szCs w:val="28"/>
          <w:lang w:val="kk-KZ"/>
        </w:rPr>
        <w:t>Кафедра меңгерушісі</w:t>
      </w:r>
      <w:r w:rsidR="0056425F">
        <w:rPr>
          <w:sz w:val="28"/>
          <w:szCs w:val="28"/>
          <w:lang w:val="kk-KZ"/>
        </w:rPr>
        <w:t>:</w:t>
      </w:r>
      <w:r w:rsidR="0056425F">
        <w:rPr>
          <w:sz w:val="28"/>
          <w:szCs w:val="28"/>
          <w:lang w:val="kk-KZ"/>
        </w:rPr>
        <w:tab/>
      </w:r>
      <w:r w:rsidR="0056425F">
        <w:rPr>
          <w:sz w:val="28"/>
          <w:szCs w:val="28"/>
          <w:lang w:val="kk-KZ"/>
        </w:rPr>
        <w:tab/>
      </w:r>
      <w:r w:rsidR="0056425F">
        <w:rPr>
          <w:sz w:val="28"/>
          <w:szCs w:val="28"/>
          <w:lang w:val="kk-KZ"/>
        </w:rPr>
        <w:tab/>
      </w:r>
      <w:r w:rsidR="0056425F">
        <w:rPr>
          <w:sz w:val="28"/>
          <w:szCs w:val="28"/>
          <w:lang w:val="kk-KZ"/>
        </w:rPr>
        <w:tab/>
      </w:r>
      <w:r w:rsidR="00764995">
        <w:rPr>
          <w:sz w:val="28"/>
          <w:szCs w:val="28"/>
          <w:lang w:val="kk-KZ"/>
        </w:rPr>
        <w:t>А.С. Ибраева</w:t>
      </w:r>
      <w:r w:rsidR="00233108" w:rsidRPr="009148D8">
        <w:rPr>
          <w:sz w:val="28"/>
          <w:szCs w:val="28"/>
          <w:lang w:val="kk-KZ"/>
        </w:rPr>
        <w:t xml:space="preserve"> </w:t>
      </w:r>
    </w:p>
    <w:p w:rsidR="00233108" w:rsidRPr="009148D8" w:rsidRDefault="00233108" w:rsidP="002B329A">
      <w:pPr>
        <w:ind w:firstLine="567"/>
        <w:jc w:val="both"/>
        <w:rPr>
          <w:sz w:val="28"/>
          <w:szCs w:val="28"/>
          <w:lang w:val="kk-KZ"/>
        </w:rPr>
      </w:pPr>
    </w:p>
    <w:p w:rsidR="00233108" w:rsidRPr="009148D8" w:rsidRDefault="00233108" w:rsidP="002B329A">
      <w:pPr>
        <w:ind w:firstLine="567"/>
        <w:jc w:val="both"/>
        <w:rPr>
          <w:sz w:val="28"/>
          <w:szCs w:val="28"/>
          <w:lang w:val="kk-KZ"/>
        </w:rPr>
      </w:pPr>
    </w:p>
    <w:p w:rsidR="00233108" w:rsidRPr="009148D8" w:rsidRDefault="00233108" w:rsidP="002B329A">
      <w:pPr>
        <w:ind w:firstLine="567"/>
        <w:jc w:val="both"/>
        <w:rPr>
          <w:sz w:val="28"/>
          <w:szCs w:val="28"/>
          <w:lang w:val="kk-KZ"/>
        </w:rPr>
      </w:pPr>
    </w:p>
    <w:p w:rsidR="00233108" w:rsidRPr="009148D8" w:rsidRDefault="00F85DCA" w:rsidP="002B329A">
      <w:pPr>
        <w:ind w:firstLine="567"/>
        <w:jc w:val="both"/>
        <w:rPr>
          <w:sz w:val="28"/>
          <w:szCs w:val="28"/>
          <w:lang w:val="kk-KZ"/>
        </w:rPr>
      </w:pPr>
      <w:r>
        <w:rPr>
          <w:noProof/>
          <w:sz w:val="28"/>
          <w:szCs w:val="28"/>
          <w:lang w:eastAsia="ru-RU"/>
        </w:rPr>
        <w:pict>
          <v:rect id="Прямоугольник 3" o:spid="_x0000_s2050" style="position:absolute;left:0;text-align:left;margin-left:196.2pt;margin-top:408.7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" fillcolor="white [3212]" strokecolor="white [3212]" strokeweight="2pt"/>
        </w:pict>
      </w:r>
    </w:p>
    <w:p w:rsidR="00233108" w:rsidRPr="009148D8" w:rsidRDefault="00233108" w:rsidP="002B329A">
      <w:pPr>
        <w:ind w:firstLine="567"/>
        <w:jc w:val="both"/>
        <w:rPr>
          <w:sz w:val="28"/>
          <w:szCs w:val="28"/>
          <w:lang w:val="kk-KZ"/>
        </w:rPr>
        <w:sectPr w:rsidR="00233108" w:rsidRPr="009148D8" w:rsidSect="002B329A">
          <w:pgSz w:w="11910" w:h="16840"/>
          <w:pgMar w:top="1134" w:right="567" w:bottom="1134" w:left="1701" w:header="0" w:footer="734" w:gutter="0"/>
          <w:cols w:space="720"/>
          <w:docGrid w:linePitch="299"/>
        </w:sectPr>
      </w:pPr>
    </w:p>
    <w:p w:rsidR="00233108" w:rsidRPr="009148D8" w:rsidRDefault="00233108" w:rsidP="002B329A">
      <w:pPr>
        <w:pStyle w:val="a3"/>
        <w:spacing w:after="11"/>
        <w:jc w:val="center"/>
        <w:rPr>
          <w:b/>
          <w:bCs/>
          <w:sz w:val="28"/>
          <w:szCs w:val="28"/>
          <w:lang w:val="kk-KZ"/>
        </w:rPr>
      </w:pPr>
      <w:r w:rsidRPr="009148D8">
        <w:rPr>
          <w:b/>
          <w:bCs/>
          <w:sz w:val="28"/>
          <w:szCs w:val="28"/>
          <w:lang w:val="kk-KZ"/>
        </w:rPr>
        <w:lastRenderedPageBreak/>
        <w:t>Кіріспе</w:t>
      </w:r>
    </w:p>
    <w:p w:rsidR="00233108" w:rsidRPr="009148D8" w:rsidRDefault="00233108" w:rsidP="002B329A">
      <w:pPr>
        <w:pStyle w:val="a3"/>
        <w:spacing w:after="11"/>
        <w:rPr>
          <w:b/>
          <w:bCs/>
          <w:sz w:val="28"/>
          <w:szCs w:val="28"/>
          <w:lang w:val="kk-KZ"/>
        </w:rPr>
      </w:pP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 xml:space="preserve">"Мемлекеттік қызметтегі құқықтық жеңілдіктер мен құқықтық </w:t>
      </w:r>
      <w:r w:rsidR="0033581A" w:rsidRPr="009148D8">
        <w:rPr>
          <w:bCs/>
          <w:sz w:val="28"/>
          <w:szCs w:val="28"/>
          <w:lang w:val="kk-KZ"/>
        </w:rPr>
        <w:t>мадақтау</w:t>
      </w:r>
      <w:r w:rsidRPr="009148D8">
        <w:rPr>
          <w:bCs/>
          <w:sz w:val="28"/>
          <w:szCs w:val="28"/>
          <w:lang w:val="kk-KZ"/>
        </w:rPr>
        <w:t>" курсы аясында қазіргі заманғы мемлекеттік қызметтің ерекшеліктері қарастырылады. Негізгі мақсаты мемлекеттік қызмет, Мемлекеттік қызметтің негізгі қағидаттары, мемлекеттік қызметшінің құқықтық мәртебесі сияқты саланың түсінігі мен мәнінің теориялық дағдыларын меңгеру және осы саладағы заңнама нормаларын түсіну, Мемлекеттік қызметтің жұмыс істеуіне байланысты мәселелердің кең ауқымын қазіргі заманғы ұстанымдардан көрсете білу, оларды шешу жолдары.</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Осы пәнді зерделеу барысында құқықтық нормаларды қолдану процесіне талдау жүргізіледі; білім алушылар құқықтық сана мен құқықтық мәдениеттің ерекшелігіне талдау жүргізу дағдыларына ие болады; заңға нақты сәйкес шешімдер қабылдайды және заңдық іс-әрекеттер жасайды; олардың кәсіптік міндеттерді шешудегі мақсаты мен рөлін түсінеді. Құқықтық фактілерді талдау проблемаларын және құқықтық мемлекеттің даму факторы ретінде олармен байланысты туындайтын құқықтық қатынастарды зерттеуге көп көңіл бөлінеді. Курс мемлекет және құқық теориясы, конституциялық құқық, ҚР Мемлекеттік қызмет және басқару мәселелерінің негізгі ұғымдарымен таныс магистранттарға арналған.</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Курстың мақсаты: магистранттардың мемлекеттік органдардың дамуы мен өзара іс – қимылының негізгі заңдылықтарын ашуға мүмкіндік беретін арнайы құқықтық ойлауды дамыту қабілетін қалыптастыру, интеграция, жаһандануды демократияландыру жағдайында Қазақстан Республикасының мемлекеттік қызметінде құқықтық реттеудің қазіргі заманғы әдістерін-құқықтық көтермелеу мен құқықтық жеңілдіктерді талдау.</w:t>
      </w:r>
    </w:p>
    <w:p w:rsidR="00233108" w:rsidRPr="009148D8" w:rsidRDefault="00233108" w:rsidP="002B329A">
      <w:pPr>
        <w:pStyle w:val="a3"/>
        <w:spacing w:after="11"/>
        <w:rPr>
          <w:b/>
          <w:bCs/>
          <w:sz w:val="28"/>
          <w:szCs w:val="28"/>
          <w:lang w:val="kk-KZ"/>
        </w:rPr>
      </w:pPr>
    </w:p>
    <w:p w:rsidR="00233108" w:rsidRPr="009148D8" w:rsidRDefault="00233108" w:rsidP="002B329A">
      <w:pPr>
        <w:pStyle w:val="a3"/>
        <w:spacing w:after="11"/>
        <w:jc w:val="center"/>
        <w:rPr>
          <w:b/>
          <w:bCs/>
          <w:sz w:val="28"/>
          <w:szCs w:val="28"/>
          <w:lang w:val="kk-KZ"/>
        </w:rPr>
      </w:pPr>
      <w:r w:rsidRPr="009148D8">
        <w:rPr>
          <w:b/>
          <w:bCs/>
          <w:sz w:val="28"/>
          <w:szCs w:val="28"/>
          <w:lang w:val="kk-KZ"/>
        </w:rPr>
        <w:t>ҚОРЫТЫНДЫ ЕМТИХАНДЫ ӨТКІЗУ ЕРЕЖЕЛЕРІ</w:t>
      </w:r>
    </w:p>
    <w:p w:rsidR="00233108" w:rsidRPr="009148D8" w:rsidRDefault="00233108" w:rsidP="002B329A">
      <w:pPr>
        <w:pStyle w:val="a3"/>
        <w:spacing w:after="11"/>
        <w:rPr>
          <w:b/>
          <w:bCs/>
          <w:sz w:val="28"/>
          <w:szCs w:val="28"/>
          <w:lang w:val="kk-KZ"/>
        </w:rPr>
      </w:pPr>
    </w:p>
    <w:p w:rsidR="00233108" w:rsidRPr="009148D8" w:rsidRDefault="001C7745" w:rsidP="002B329A">
      <w:pPr>
        <w:pStyle w:val="a3"/>
        <w:spacing w:after="11"/>
        <w:ind w:firstLine="739"/>
        <w:jc w:val="both"/>
        <w:rPr>
          <w:bCs/>
          <w:sz w:val="28"/>
          <w:szCs w:val="28"/>
          <w:lang w:val="kk-KZ"/>
        </w:rPr>
      </w:pPr>
      <w:r>
        <w:rPr>
          <w:bCs/>
          <w:sz w:val="28"/>
          <w:szCs w:val="28"/>
          <w:lang w:val="kk-KZ"/>
        </w:rPr>
        <w:t>«</w:t>
      </w:r>
      <w:r w:rsidR="00233108" w:rsidRPr="009148D8">
        <w:rPr>
          <w:bCs/>
          <w:sz w:val="28"/>
          <w:szCs w:val="28"/>
          <w:lang w:val="kk-KZ"/>
        </w:rPr>
        <w:t xml:space="preserve">Мемлекеттік қызметтегі құқықтық жеңілдіктер мен құқықтық </w:t>
      </w:r>
      <w:r w:rsidR="0033581A" w:rsidRPr="009148D8">
        <w:rPr>
          <w:bCs/>
          <w:sz w:val="28"/>
          <w:szCs w:val="28"/>
          <w:lang w:val="kk-KZ"/>
        </w:rPr>
        <w:t>мадақтау</w:t>
      </w:r>
      <w:r>
        <w:rPr>
          <w:bCs/>
          <w:sz w:val="28"/>
          <w:szCs w:val="28"/>
          <w:lang w:val="kk-KZ"/>
        </w:rPr>
        <w:t xml:space="preserve">» </w:t>
      </w:r>
      <w:r w:rsidR="00233108" w:rsidRPr="009148D8">
        <w:rPr>
          <w:bCs/>
          <w:sz w:val="28"/>
          <w:szCs w:val="28"/>
          <w:lang w:val="kk-KZ"/>
        </w:rPr>
        <w:t>курсы бойынша қорытынды емтихан өткізіледі: ауызша дәстүрлі түрде – сұрақтарға жауаптар.</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Емтихан форматы-синхронды.</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Емтихан бақылауы: пәннің оқытушысы және емтихан комиссиясы (кезекші оқытушы).</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Ұзақтығы:</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Дайындық уақыты-20 минут. Жауап беру уақыты-15 минут.</w:t>
      </w:r>
    </w:p>
    <w:p w:rsidR="00233108" w:rsidRPr="009148D8" w:rsidRDefault="00233108" w:rsidP="002B329A">
      <w:pPr>
        <w:pStyle w:val="a3"/>
        <w:spacing w:after="11"/>
        <w:ind w:firstLine="739"/>
        <w:jc w:val="both"/>
        <w:rPr>
          <w:bCs/>
          <w:sz w:val="28"/>
          <w:szCs w:val="28"/>
          <w:lang w:val="kk-KZ"/>
        </w:rPr>
      </w:pPr>
      <w:r w:rsidRPr="009148D8">
        <w:rPr>
          <w:bCs/>
          <w:sz w:val="28"/>
          <w:szCs w:val="28"/>
          <w:lang w:val="kk-KZ"/>
        </w:rPr>
        <w:t>Емтиханның өткізілуін бақылау: оқытушы емтихан аяқталғаннан кейін Univer жүйесінде емтихан ведомосын толтыру жолымен жүзеге асырады, қажет болған жағдайда офис-тіркеушіден қағаз ведомость болуы мүмкін.</w:t>
      </w:r>
    </w:p>
    <w:p w:rsidR="00233108" w:rsidRPr="002B329A" w:rsidRDefault="00233108" w:rsidP="002B329A">
      <w:pPr>
        <w:pStyle w:val="a3"/>
        <w:spacing w:after="11"/>
        <w:ind w:firstLine="739"/>
        <w:jc w:val="both"/>
        <w:rPr>
          <w:bCs/>
          <w:sz w:val="28"/>
          <w:szCs w:val="28"/>
        </w:rPr>
      </w:pPr>
      <w:proofErr w:type="spellStart"/>
      <w:r w:rsidRPr="002B329A">
        <w:rPr>
          <w:bCs/>
          <w:sz w:val="28"/>
          <w:szCs w:val="28"/>
        </w:rPr>
        <w:t>Офис-тіркеушіде</w:t>
      </w:r>
      <w:proofErr w:type="spellEnd"/>
      <w:r w:rsidRPr="002B329A">
        <w:rPr>
          <w:bCs/>
          <w:sz w:val="28"/>
          <w:szCs w:val="28"/>
        </w:rPr>
        <w:t xml:space="preserve"> магистратура, докторантура </w:t>
      </w:r>
      <w:proofErr w:type="spellStart"/>
      <w:r w:rsidRPr="002B329A">
        <w:rPr>
          <w:bCs/>
          <w:sz w:val="28"/>
          <w:szCs w:val="28"/>
        </w:rPr>
        <w:t>білім</w:t>
      </w:r>
      <w:proofErr w:type="spellEnd"/>
      <w:r w:rsidRPr="002B329A">
        <w:rPr>
          <w:bCs/>
          <w:sz w:val="28"/>
          <w:szCs w:val="28"/>
        </w:rPr>
        <w:t xml:space="preserve"> </w:t>
      </w:r>
      <w:proofErr w:type="spellStart"/>
      <w:r w:rsidRPr="002B329A">
        <w:rPr>
          <w:bCs/>
          <w:sz w:val="28"/>
          <w:szCs w:val="28"/>
        </w:rPr>
        <w:t>алушылары</w:t>
      </w:r>
      <w:proofErr w:type="spellEnd"/>
      <w:r w:rsidRPr="002B329A">
        <w:rPr>
          <w:bCs/>
          <w:sz w:val="28"/>
          <w:szCs w:val="28"/>
        </w:rPr>
        <w:t xml:space="preserve"> үшін </w:t>
      </w:r>
      <w:proofErr w:type="spellStart"/>
      <w:r w:rsidRPr="002B329A">
        <w:rPr>
          <w:bCs/>
          <w:sz w:val="28"/>
          <w:szCs w:val="28"/>
        </w:rPr>
        <w:t>билеттер</w:t>
      </w:r>
      <w:proofErr w:type="spellEnd"/>
      <w:r w:rsidRPr="002B329A">
        <w:rPr>
          <w:bCs/>
          <w:sz w:val="28"/>
          <w:szCs w:val="28"/>
        </w:rPr>
        <w:t xml:space="preserve"> </w:t>
      </w:r>
      <w:proofErr w:type="spellStart"/>
      <w:r w:rsidRPr="002B329A">
        <w:rPr>
          <w:bCs/>
          <w:sz w:val="28"/>
          <w:szCs w:val="28"/>
        </w:rPr>
        <w:t>автоматты</w:t>
      </w:r>
      <w:proofErr w:type="spellEnd"/>
      <w:r w:rsidRPr="002B329A">
        <w:rPr>
          <w:bCs/>
          <w:sz w:val="28"/>
          <w:szCs w:val="28"/>
        </w:rPr>
        <w:t xml:space="preserve"> түрде </w:t>
      </w:r>
      <w:proofErr w:type="spellStart"/>
      <w:r w:rsidRPr="002B329A">
        <w:rPr>
          <w:bCs/>
          <w:sz w:val="28"/>
          <w:szCs w:val="28"/>
        </w:rPr>
        <w:t>жасалады</w:t>
      </w:r>
      <w:proofErr w:type="spellEnd"/>
    </w:p>
    <w:p w:rsidR="00233108" w:rsidRPr="002B329A" w:rsidRDefault="00233108" w:rsidP="002B329A">
      <w:pPr>
        <w:pStyle w:val="a3"/>
        <w:spacing w:after="11"/>
        <w:ind w:firstLine="739"/>
        <w:jc w:val="both"/>
        <w:rPr>
          <w:bCs/>
          <w:sz w:val="28"/>
          <w:szCs w:val="28"/>
        </w:rPr>
      </w:pPr>
      <w:proofErr w:type="spellStart"/>
      <w:r w:rsidRPr="002B329A">
        <w:rPr>
          <w:bCs/>
          <w:sz w:val="28"/>
          <w:szCs w:val="28"/>
        </w:rPr>
        <w:t>Магистранттар</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1. </w:t>
      </w:r>
      <w:proofErr w:type="spellStart"/>
      <w:r w:rsidRPr="002B329A">
        <w:rPr>
          <w:bCs/>
          <w:sz w:val="28"/>
          <w:szCs w:val="28"/>
        </w:rPr>
        <w:t>Ауызша</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басталар</w:t>
      </w:r>
      <w:proofErr w:type="spellEnd"/>
      <w:r w:rsidRPr="002B329A">
        <w:rPr>
          <w:bCs/>
          <w:sz w:val="28"/>
          <w:szCs w:val="28"/>
        </w:rPr>
        <w:t xml:space="preserve"> </w:t>
      </w:r>
      <w:proofErr w:type="spellStart"/>
      <w:r w:rsidRPr="002B329A">
        <w:rPr>
          <w:bCs/>
          <w:sz w:val="28"/>
          <w:szCs w:val="28"/>
        </w:rPr>
        <w:t>алдында</w:t>
      </w:r>
      <w:proofErr w:type="spellEnd"/>
      <w:r w:rsidRPr="002B329A">
        <w:rPr>
          <w:bCs/>
          <w:sz w:val="28"/>
          <w:szCs w:val="28"/>
        </w:rPr>
        <w:t xml:space="preserve"> </w:t>
      </w:r>
      <w:proofErr w:type="spellStart"/>
      <w:r w:rsidRPr="002B329A">
        <w:rPr>
          <w:bCs/>
          <w:sz w:val="28"/>
          <w:szCs w:val="28"/>
        </w:rPr>
        <w:t>тексеру</w:t>
      </w:r>
      <w:proofErr w:type="spellEnd"/>
      <w:r w:rsidRPr="002B329A">
        <w:rPr>
          <w:bCs/>
          <w:sz w:val="28"/>
          <w:szCs w:val="28"/>
        </w:rPr>
        <w:t xml:space="preserve"> </w:t>
      </w:r>
      <w:proofErr w:type="spellStart"/>
      <w:r w:rsidRPr="002B329A">
        <w:rPr>
          <w:bCs/>
          <w:sz w:val="28"/>
          <w:szCs w:val="28"/>
        </w:rPr>
        <w:t>керек</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lastRenderedPageBreak/>
        <w:t xml:space="preserve">* емтиханға қабылдау </w:t>
      </w:r>
      <w:proofErr w:type="spellStart"/>
      <w:r w:rsidRPr="002B329A">
        <w:rPr>
          <w:bCs/>
          <w:sz w:val="28"/>
          <w:szCs w:val="28"/>
        </w:rPr>
        <w:t>керек</w:t>
      </w:r>
      <w:proofErr w:type="spellEnd"/>
      <w:r w:rsidRPr="002B329A">
        <w:rPr>
          <w:bCs/>
          <w:sz w:val="28"/>
          <w:szCs w:val="28"/>
        </w:rPr>
        <w:t xml:space="preserve"> </w:t>
      </w:r>
      <w:proofErr w:type="spellStart"/>
      <w:r w:rsidRPr="002B329A">
        <w:rPr>
          <w:bCs/>
          <w:sz w:val="28"/>
          <w:szCs w:val="28"/>
        </w:rPr>
        <w:t>жеке</w:t>
      </w:r>
      <w:proofErr w:type="spellEnd"/>
      <w:r w:rsidRPr="002B329A">
        <w:rPr>
          <w:bCs/>
          <w:sz w:val="28"/>
          <w:szCs w:val="28"/>
        </w:rPr>
        <w:t xml:space="preserve"> </w:t>
      </w:r>
      <w:proofErr w:type="spellStart"/>
      <w:r w:rsidRPr="002B329A">
        <w:rPr>
          <w:bCs/>
          <w:sz w:val="28"/>
          <w:szCs w:val="28"/>
        </w:rPr>
        <w:t>басын</w:t>
      </w:r>
      <w:proofErr w:type="spellEnd"/>
      <w:r w:rsidRPr="002B329A">
        <w:rPr>
          <w:bCs/>
          <w:sz w:val="28"/>
          <w:szCs w:val="28"/>
        </w:rPr>
        <w:t xml:space="preserve"> куәландыратын құжаттың </w:t>
      </w:r>
      <w:proofErr w:type="spellStart"/>
      <w:r w:rsidRPr="002B329A">
        <w:rPr>
          <w:bCs/>
          <w:sz w:val="28"/>
          <w:szCs w:val="28"/>
        </w:rPr>
        <w:t>болуы</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 </w:t>
      </w:r>
      <w:proofErr w:type="spellStart"/>
      <w:r w:rsidRPr="002B329A">
        <w:rPr>
          <w:bCs/>
          <w:sz w:val="28"/>
          <w:szCs w:val="28"/>
        </w:rPr>
        <w:t>байланыс</w:t>
      </w:r>
      <w:proofErr w:type="spellEnd"/>
      <w:r w:rsidRPr="002B329A">
        <w:rPr>
          <w:bCs/>
          <w:sz w:val="28"/>
          <w:szCs w:val="28"/>
        </w:rPr>
        <w:t xml:space="preserve"> </w:t>
      </w:r>
      <w:proofErr w:type="spellStart"/>
      <w:r w:rsidRPr="002B329A">
        <w:rPr>
          <w:bCs/>
          <w:sz w:val="28"/>
          <w:szCs w:val="28"/>
        </w:rPr>
        <w:t>телефонын</w:t>
      </w:r>
      <w:proofErr w:type="spellEnd"/>
      <w:r w:rsidRPr="002B329A">
        <w:rPr>
          <w:bCs/>
          <w:sz w:val="28"/>
          <w:szCs w:val="28"/>
        </w:rPr>
        <w:t xml:space="preserve"> өшіріп, оны емтиханның </w:t>
      </w:r>
      <w:proofErr w:type="spellStart"/>
      <w:r w:rsidRPr="002B329A">
        <w:rPr>
          <w:bCs/>
          <w:sz w:val="28"/>
          <w:szCs w:val="28"/>
        </w:rPr>
        <w:t>басында</w:t>
      </w:r>
      <w:proofErr w:type="spellEnd"/>
      <w:r w:rsidRPr="002B329A">
        <w:rPr>
          <w:bCs/>
          <w:sz w:val="28"/>
          <w:szCs w:val="28"/>
        </w:rPr>
        <w:t xml:space="preserve"> комиссияға жіберіңіз;</w:t>
      </w:r>
    </w:p>
    <w:p w:rsidR="00233108" w:rsidRPr="002B329A" w:rsidRDefault="00233108" w:rsidP="002B329A">
      <w:pPr>
        <w:pStyle w:val="a3"/>
        <w:spacing w:after="11"/>
        <w:ind w:firstLine="739"/>
        <w:jc w:val="both"/>
        <w:rPr>
          <w:bCs/>
          <w:sz w:val="28"/>
          <w:szCs w:val="28"/>
        </w:rPr>
      </w:pPr>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кезінде</w:t>
      </w:r>
      <w:proofErr w:type="spellEnd"/>
      <w:r w:rsidRPr="002B329A">
        <w:rPr>
          <w:bCs/>
          <w:sz w:val="28"/>
          <w:szCs w:val="28"/>
        </w:rPr>
        <w:t xml:space="preserve"> оған </w:t>
      </w:r>
      <w:proofErr w:type="spellStart"/>
      <w:r w:rsidRPr="002B329A">
        <w:rPr>
          <w:bCs/>
          <w:sz w:val="28"/>
          <w:szCs w:val="28"/>
        </w:rPr>
        <w:t>емтихан</w:t>
      </w:r>
      <w:proofErr w:type="spellEnd"/>
      <w:r w:rsidRPr="002B329A">
        <w:rPr>
          <w:bCs/>
          <w:sz w:val="28"/>
          <w:szCs w:val="28"/>
        </w:rPr>
        <w:t xml:space="preserve"> сұрақтарына толық </w:t>
      </w:r>
      <w:proofErr w:type="spellStart"/>
      <w:r w:rsidRPr="002B329A">
        <w:rPr>
          <w:bCs/>
          <w:sz w:val="28"/>
          <w:szCs w:val="28"/>
        </w:rPr>
        <w:t>жауап</w:t>
      </w:r>
      <w:proofErr w:type="spellEnd"/>
      <w:r w:rsidRPr="002B329A">
        <w:rPr>
          <w:bCs/>
          <w:sz w:val="28"/>
          <w:szCs w:val="28"/>
        </w:rPr>
        <w:t xml:space="preserve"> </w:t>
      </w:r>
      <w:proofErr w:type="spellStart"/>
      <w:r w:rsidRPr="002B329A">
        <w:rPr>
          <w:bCs/>
          <w:sz w:val="28"/>
          <w:szCs w:val="28"/>
        </w:rPr>
        <w:t>бергенге</w:t>
      </w:r>
      <w:proofErr w:type="spellEnd"/>
      <w:r w:rsidRPr="002B329A">
        <w:rPr>
          <w:bCs/>
          <w:sz w:val="28"/>
          <w:szCs w:val="28"/>
        </w:rPr>
        <w:t xml:space="preserve"> </w:t>
      </w:r>
      <w:proofErr w:type="spellStart"/>
      <w:r w:rsidRPr="002B329A">
        <w:rPr>
          <w:bCs/>
          <w:sz w:val="28"/>
          <w:szCs w:val="28"/>
        </w:rPr>
        <w:t>дейін</w:t>
      </w:r>
      <w:proofErr w:type="spellEnd"/>
      <w:r w:rsidRPr="002B329A">
        <w:rPr>
          <w:bCs/>
          <w:sz w:val="28"/>
          <w:szCs w:val="28"/>
        </w:rPr>
        <w:t xml:space="preserve"> </w:t>
      </w:r>
      <w:proofErr w:type="spellStart"/>
      <w:r w:rsidRPr="002B329A">
        <w:rPr>
          <w:bCs/>
          <w:sz w:val="28"/>
          <w:szCs w:val="28"/>
        </w:rPr>
        <w:t>аудиториядан</w:t>
      </w:r>
      <w:proofErr w:type="spellEnd"/>
      <w:r w:rsidRPr="002B329A">
        <w:rPr>
          <w:bCs/>
          <w:sz w:val="28"/>
          <w:szCs w:val="28"/>
        </w:rPr>
        <w:t xml:space="preserve"> </w:t>
      </w:r>
      <w:proofErr w:type="spellStart"/>
      <w:r w:rsidRPr="002B329A">
        <w:rPr>
          <w:bCs/>
          <w:sz w:val="28"/>
          <w:szCs w:val="28"/>
        </w:rPr>
        <w:t>кетуге</w:t>
      </w:r>
      <w:proofErr w:type="spellEnd"/>
      <w:r w:rsidRPr="002B329A">
        <w:rPr>
          <w:bCs/>
          <w:sz w:val="28"/>
          <w:szCs w:val="28"/>
        </w:rPr>
        <w:t xml:space="preserve"> рұқсат </w:t>
      </w:r>
      <w:proofErr w:type="spellStart"/>
      <w:r w:rsidRPr="002B329A">
        <w:rPr>
          <w:bCs/>
          <w:sz w:val="28"/>
          <w:szCs w:val="28"/>
        </w:rPr>
        <w:t>етілмейді</w:t>
      </w:r>
      <w:proofErr w:type="spellEnd"/>
      <w:r w:rsidRPr="002B329A">
        <w:rPr>
          <w:bCs/>
          <w:sz w:val="28"/>
          <w:szCs w:val="28"/>
        </w:rPr>
        <w:t xml:space="preserve">, сондықтан </w:t>
      </w:r>
      <w:proofErr w:type="spellStart"/>
      <w:r w:rsidRPr="002B329A">
        <w:rPr>
          <w:bCs/>
          <w:sz w:val="28"/>
          <w:szCs w:val="28"/>
        </w:rPr>
        <w:t>ол</w:t>
      </w:r>
      <w:proofErr w:type="spellEnd"/>
      <w:r w:rsidRPr="002B329A">
        <w:rPr>
          <w:bCs/>
          <w:sz w:val="28"/>
          <w:szCs w:val="28"/>
        </w:rPr>
        <w:t xml:space="preserve"> қажет нәрсенің бәрін </w:t>
      </w:r>
      <w:proofErr w:type="spellStart"/>
      <w:r w:rsidRPr="002B329A">
        <w:rPr>
          <w:bCs/>
          <w:sz w:val="28"/>
          <w:szCs w:val="28"/>
        </w:rPr>
        <w:t>жасауы</w:t>
      </w:r>
      <w:proofErr w:type="spellEnd"/>
      <w:r w:rsidRPr="002B329A">
        <w:rPr>
          <w:bCs/>
          <w:sz w:val="28"/>
          <w:szCs w:val="28"/>
        </w:rPr>
        <w:t xml:space="preserve"> </w:t>
      </w:r>
      <w:proofErr w:type="spellStart"/>
      <w:r w:rsidRPr="002B329A">
        <w:rPr>
          <w:bCs/>
          <w:sz w:val="28"/>
          <w:szCs w:val="28"/>
        </w:rPr>
        <w:t>керек</w:t>
      </w:r>
      <w:proofErr w:type="spellEnd"/>
      <w:r w:rsidRPr="002B329A">
        <w:rPr>
          <w:bCs/>
          <w:sz w:val="28"/>
          <w:szCs w:val="28"/>
        </w:rPr>
        <w:t xml:space="preserve"> (су әкелу, дәрі қабылдау және т. б.);</w:t>
      </w:r>
    </w:p>
    <w:p w:rsidR="00233108" w:rsidRPr="002B329A" w:rsidRDefault="00233108" w:rsidP="002B329A">
      <w:pPr>
        <w:pStyle w:val="a3"/>
        <w:spacing w:after="11"/>
        <w:ind w:firstLine="739"/>
        <w:jc w:val="both"/>
        <w:rPr>
          <w:bCs/>
          <w:sz w:val="28"/>
          <w:szCs w:val="28"/>
        </w:rPr>
      </w:pPr>
      <w:r w:rsidRPr="002B329A">
        <w:rPr>
          <w:bCs/>
          <w:sz w:val="28"/>
          <w:szCs w:val="28"/>
        </w:rPr>
        <w:t xml:space="preserve">* </w:t>
      </w:r>
      <w:proofErr w:type="spellStart"/>
      <w:r w:rsidRPr="002B329A">
        <w:rPr>
          <w:bCs/>
          <w:sz w:val="28"/>
          <w:szCs w:val="28"/>
        </w:rPr>
        <w:t>сіз</w:t>
      </w:r>
      <w:proofErr w:type="spellEnd"/>
      <w:r w:rsidRPr="002B329A">
        <w:rPr>
          <w:bCs/>
          <w:sz w:val="28"/>
          <w:szCs w:val="28"/>
        </w:rPr>
        <w:t xml:space="preserve"> өзіңізбен </w:t>
      </w:r>
      <w:proofErr w:type="spellStart"/>
      <w:r w:rsidRPr="002B329A">
        <w:rPr>
          <w:bCs/>
          <w:sz w:val="28"/>
          <w:szCs w:val="28"/>
        </w:rPr>
        <w:t>бірге</w:t>
      </w:r>
      <w:proofErr w:type="spellEnd"/>
      <w:r w:rsidRPr="002B329A">
        <w:rPr>
          <w:bCs/>
          <w:sz w:val="28"/>
          <w:szCs w:val="28"/>
        </w:rPr>
        <w:t xml:space="preserve"> </w:t>
      </w:r>
      <w:r w:rsidR="001C7745">
        <w:rPr>
          <w:bCs/>
          <w:sz w:val="28"/>
          <w:szCs w:val="28"/>
          <w:lang w:val="kk-KZ"/>
        </w:rPr>
        <w:t>м</w:t>
      </w:r>
      <w:proofErr w:type="spellStart"/>
      <w:r w:rsidRPr="002B329A">
        <w:rPr>
          <w:bCs/>
          <w:sz w:val="28"/>
          <w:szCs w:val="28"/>
        </w:rPr>
        <w:t>аска</w:t>
      </w:r>
      <w:proofErr w:type="spellEnd"/>
      <w:r w:rsidRPr="002B329A">
        <w:rPr>
          <w:bCs/>
          <w:sz w:val="28"/>
          <w:szCs w:val="28"/>
        </w:rPr>
        <w:t xml:space="preserve"> алуыңыз </w:t>
      </w:r>
      <w:proofErr w:type="spellStart"/>
      <w:r w:rsidRPr="002B329A">
        <w:rPr>
          <w:bCs/>
          <w:sz w:val="28"/>
          <w:szCs w:val="28"/>
        </w:rPr>
        <w:t>керек</w:t>
      </w:r>
      <w:proofErr w:type="spellEnd"/>
      <w:r w:rsidRPr="002B329A">
        <w:rPr>
          <w:bCs/>
          <w:sz w:val="28"/>
          <w:szCs w:val="28"/>
        </w:rPr>
        <w:t xml:space="preserve">, </w:t>
      </w:r>
      <w:proofErr w:type="spellStart"/>
      <w:r w:rsidRPr="002B329A">
        <w:rPr>
          <w:bCs/>
          <w:sz w:val="28"/>
          <w:szCs w:val="28"/>
        </w:rPr>
        <w:t>онсыз</w:t>
      </w:r>
      <w:proofErr w:type="spellEnd"/>
      <w:r w:rsidRPr="002B329A">
        <w:rPr>
          <w:bCs/>
          <w:sz w:val="28"/>
          <w:szCs w:val="28"/>
        </w:rPr>
        <w:t xml:space="preserve"> </w:t>
      </w:r>
      <w:proofErr w:type="spellStart"/>
      <w:r w:rsidRPr="002B329A">
        <w:rPr>
          <w:bCs/>
          <w:sz w:val="28"/>
          <w:szCs w:val="28"/>
        </w:rPr>
        <w:t>сіз</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өтетін аудиторияға </w:t>
      </w:r>
      <w:proofErr w:type="spellStart"/>
      <w:r w:rsidRPr="002B329A">
        <w:rPr>
          <w:bCs/>
          <w:sz w:val="28"/>
          <w:szCs w:val="28"/>
        </w:rPr>
        <w:t>кірмейсіз</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2.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басында</w:t>
      </w:r>
      <w:proofErr w:type="spellEnd"/>
      <w:r w:rsidRPr="002B329A">
        <w:rPr>
          <w:bCs/>
          <w:sz w:val="28"/>
          <w:szCs w:val="28"/>
        </w:rPr>
        <w:t xml:space="preserve"> комиссия шақырған магистрант </w:t>
      </w:r>
      <w:proofErr w:type="spellStart"/>
      <w:r w:rsidRPr="002B329A">
        <w:rPr>
          <w:bCs/>
          <w:sz w:val="28"/>
          <w:szCs w:val="28"/>
        </w:rPr>
        <w:t>жеке</w:t>
      </w:r>
      <w:proofErr w:type="spellEnd"/>
      <w:r w:rsidRPr="002B329A">
        <w:rPr>
          <w:bCs/>
          <w:sz w:val="28"/>
          <w:szCs w:val="28"/>
        </w:rPr>
        <w:t xml:space="preserve"> куәлігін көрсетеді.</w:t>
      </w:r>
    </w:p>
    <w:p w:rsidR="00233108" w:rsidRPr="002B329A" w:rsidRDefault="00233108" w:rsidP="002B329A">
      <w:pPr>
        <w:pStyle w:val="a3"/>
        <w:spacing w:after="11"/>
        <w:ind w:firstLine="739"/>
        <w:jc w:val="both"/>
        <w:rPr>
          <w:bCs/>
          <w:sz w:val="28"/>
          <w:szCs w:val="28"/>
        </w:rPr>
      </w:pPr>
      <w:r w:rsidRPr="002B329A">
        <w:rPr>
          <w:bCs/>
          <w:sz w:val="28"/>
          <w:szCs w:val="28"/>
        </w:rPr>
        <w:t xml:space="preserve">3. </w:t>
      </w:r>
      <w:proofErr w:type="spellStart"/>
      <w:r w:rsidRPr="002B329A">
        <w:rPr>
          <w:bCs/>
          <w:sz w:val="28"/>
          <w:szCs w:val="28"/>
        </w:rPr>
        <w:t>Магистранттар</w:t>
      </w:r>
      <w:proofErr w:type="spellEnd"/>
      <w:r w:rsidRPr="002B329A">
        <w:rPr>
          <w:bCs/>
          <w:sz w:val="28"/>
          <w:szCs w:val="28"/>
        </w:rPr>
        <w:t xml:space="preserve"> Таңдау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бір</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билетін</w:t>
      </w:r>
      <w:proofErr w:type="spellEnd"/>
      <w:r w:rsidRPr="002B329A">
        <w:rPr>
          <w:bCs/>
          <w:sz w:val="28"/>
          <w:szCs w:val="28"/>
        </w:rPr>
        <w:t xml:space="preserve"> </w:t>
      </w:r>
      <w:proofErr w:type="spellStart"/>
      <w:r w:rsidRPr="002B329A">
        <w:rPr>
          <w:bCs/>
          <w:sz w:val="28"/>
          <w:szCs w:val="28"/>
        </w:rPr>
        <w:t>алады</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сұрақтары (</w:t>
      </w:r>
      <w:proofErr w:type="spellStart"/>
      <w:r w:rsidRPr="002B329A">
        <w:rPr>
          <w:bCs/>
          <w:sz w:val="28"/>
          <w:szCs w:val="28"/>
        </w:rPr>
        <w:t>билеттер</w:t>
      </w:r>
      <w:proofErr w:type="spellEnd"/>
      <w:r w:rsidRPr="002B329A">
        <w:rPr>
          <w:bCs/>
          <w:sz w:val="28"/>
          <w:szCs w:val="28"/>
        </w:rPr>
        <w:t xml:space="preserve">) офис - </w:t>
      </w:r>
      <w:proofErr w:type="spellStart"/>
      <w:r w:rsidRPr="002B329A">
        <w:rPr>
          <w:bCs/>
          <w:sz w:val="28"/>
          <w:szCs w:val="28"/>
        </w:rPr>
        <w:t>тіркеушіде</w:t>
      </w:r>
      <w:proofErr w:type="spellEnd"/>
      <w:r w:rsidRPr="002B329A">
        <w:rPr>
          <w:bCs/>
          <w:sz w:val="28"/>
          <w:szCs w:val="28"/>
        </w:rPr>
        <w:t xml:space="preserve"> қағаз нұсқада </w:t>
      </w:r>
      <w:proofErr w:type="spellStart"/>
      <w:r w:rsidRPr="002B329A">
        <w:rPr>
          <w:bCs/>
          <w:sz w:val="28"/>
          <w:szCs w:val="28"/>
        </w:rPr>
        <w:t>ресімделеді</w:t>
      </w:r>
      <w:proofErr w:type="spellEnd"/>
      <w:r w:rsidRPr="002B329A">
        <w:rPr>
          <w:bCs/>
          <w:sz w:val="28"/>
          <w:szCs w:val="28"/>
        </w:rPr>
        <w:t xml:space="preserve">, </w:t>
      </w:r>
      <w:proofErr w:type="spellStart"/>
      <w:r w:rsidRPr="002B329A">
        <w:rPr>
          <w:bCs/>
          <w:sz w:val="28"/>
          <w:szCs w:val="28"/>
        </w:rPr>
        <w:t>конвертте</w:t>
      </w:r>
      <w:proofErr w:type="spellEnd"/>
      <w:r w:rsidRPr="002B329A">
        <w:rPr>
          <w:bCs/>
          <w:sz w:val="28"/>
          <w:szCs w:val="28"/>
        </w:rPr>
        <w:t xml:space="preserve"> емтиханға </w:t>
      </w:r>
      <w:proofErr w:type="spellStart"/>
      <w:r w:rsidRPr="002B329A">
        <w:rPr>
          <w:bCs/>
          <w:sz w:val="28"/>
          <w:szCs w:val="28"/>
        </w:rPr>
        <w:t>енгізіледі</w:t>
      </w:r>
      <w:proofErr w:type="spellEnd"/>
      <w:r w:rsidRPr="002B329A">
        <w:rPr>
          <w:bCs/>
          <w:sz w:val="28"/>
          <w:szCs w:val="28"/>
        </w:rPr>
        <w:t xml:space="preserve">, </w:t>
      </w:r>
      <w:proofErr w:type="spellStart"/>
      <w:r w:rsidRPr="002B329A">
        <w:rPr>
          <w:bCs/>
          <w:sz w:val="28"/>
          <w:szCs w:val="28"/>
        </w:rPr>
        <w:t>араластырылады</w:t>
      </w:r>
      <w:proofErr w:type="spellEnd"/>
      <w:r w:rsidRPr="002B329A">
        <w:rPr>
          <w:bCs/>
          <w:sz w:val="28"/>
          <w:szCs w:val="28"/>
        </w:rPr>
        <w:t xml:space="preserve"> және </w:t>
      </w:r>
      <w:proofErr w:type="spellStart"/>
      <w:r w:rsidRPr="002B329A">
        <w:rPr>
          <w:bCs/>
          <w:sz w:val="28"/>
          <w:szCs w:val="28"/>
        </w:rPr>
        <w:t>жеке</w:t>
      </w:r>
      <w:proofErr w:type="spellEnd"/>
      <w:r w:rsidRPr="002B329A">
        <w:rPr>
          <w:bCs/>
          <w:sz w:val="28"/>
          <w:szCs w:val="28"/>
        </w:rPr>
        <w:t xml:space="preserve"> үстелге </w:t>
      </w:r>
      <w:proofErr w:type="spellStart"/>
      <w:r w:rsidRPr="002B329A">
        <w:rPr>
          <w:bCs/>
          <w:sz w:val="28"/>
          <w:szCs w:val="28"/>
        </w:rPr>
        <w:t>бетін</w:t>
      </w:r>
      <w:proofErr w:type="spellEnd"/>
      <w:r w:rsidRPr="002B329A">
        <w:rPr>
          <w:bCs/>
          <w:sz w:val="28"/>
          <w:szCs w:val="28"/>
        </w:rPr>
        <w:t xml:space="preserve"> төмен қаратып қойылуы </w:t>
      </w:r>
      <w:proofErr w:type="spellStart"/>
      <w:r w:rsidRPr="002B329A">
        <w:rPr>
          <w:bCs/>
          <w:sz w:val="28"/>
          <w:szCs w:val="28"/>
        </w:rPr>
        <w:t>тиіс</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Магистранттарға </w:t>
      </w:r>
      <w:proofErr w:type="spellStart"/>
      <w:r w:rsidRPr="002B329A">
        <w:rPr>
          <w:bCs/>
          <w:sz w:val="28"/>
          <w:szCs w:val="28"/>
        </w:rPr>
        <w:t>емтихан</w:t>
      </w:r>
      <w:proofErr w:type="spellEnd"/>
      <w:r w:rsidRPr="002B329A">
        <w:rPr>
          <w:bCs/>
          <w:sz w:val="28"/>
          <w:szCs w:val="28"/>
        </w:rPr>
        <w:t xml:space="preserve"> сұрақтарына </w:t>
      </w:r>
      <w:proofErr w:type="spellStart"/>
      <w:r w:rsidRPr="002B329A">
        <w:rPr>
          <w:bCs/>
          <w:sz w:val="28"/>
          <w:szCs w:val="28"/>
        </w:rPr>
        <w:t>жауап</w:t>
      </w:r>
      <w:proofErr w:type="spellEnd"/>
      <w:r w:rsidRPr="002B329A">
        <w:rPr>
          <w:bCs/>
          <w:sz w:val="28"/>
          <w:szCs w:val="28"/>
        </w:rPr>
        <w:t xml:space="preserve"> </w:t>
      </w:r>
      <w:proofErr w:type="spellStart"/>
      <w:r w:rsidRPr="002B329A">
        <w:rPr>
          <w:bCs/>
          <w:sz w:val="28"/>
          <w:szCs w:val="28"/>
        </w:rPr>
        <w:t>беруге</w:t>
      </w:r>
      <w:proofErr w:type="spellEnd"/>
      <w:r w:rsidRPr="002B329A">
        <w:rPr>
          <w:bCs/>
          <w:sz w:val="28"/>
          <w:szCs w:val="28"/>
        </w:rPr>
        <w:t xml:space="preserve"> </w:t>
      </w:r>
      <w:proofErr w:type="spellStart"/>
      <w:r w:rsidRPr="002B329A">
        <w:rPr>
          <w:bCs/>
          <w:sz w:val="28"/>
          <w:szCs w:val="28"/>
        </w:rPr>
        <w:t>дайындалу</w:t>
      </w:r>
      <w:proofErr w:type="spellEnd"/>
      <w:r w:rsidRPr="002B329A">
        <w:rPr>
          <w:bCs/>
          <w:sz w:val="28"/>
          <w:szCs w:val="28"/>
        </w:rPr>
        <w:t xml:space="preserve"> үшін таза қағаз парақтары </w:t>
      </w:r>
      <w:proofErr w:type="spellStart"/>
      <w:r w:rsidRPr="002B329A">
        <w:rPr>
          <w:bCs/>
          <w:sz w:val="28"/>
          <w:szCs w:val="28"/>
        </w:rPr>
        <w:t>беріледі</w:t>
      </w:r>
      <w:proofErr w:type="spellEnd"/>
      <w:r w:rsidRPr="002B329A">
        <w:rPr>
          <w:bCs/>
          <w:sz w:val="28"/>
          <w:szCs w:val="28"/>
        </w:rPr>
        <w:t xml:space="preserve">, яғни парақтарды өзіңізбен </w:t>
      </w:r>
      <w:proofErr w:type="spellStart"/>
      <w:r w:rsidRPr="002B329A">
        <w:rPr>
          <w:bCs/>
          <w:sz w:val="28"/>
          <w:szCs w:val="28"/>
        </w:rPr>
        <w:t>бірге</w:t>
      </w:r>
      <w:proofErr w:type="spellEnd"/>
      <w:r w:rsidRPr="002B329A">
        <w:rPr>
          <w:bCs/>
          <w:sz w:val="28"/>
          <w:szCs w:val="28"/>
        </w:rPr>
        <w:t xml:space="preserve"> </w:t>
      </w:r>
      <w:proofErr w:type="spellStart"/>
      <w:r w:rsidRPr="002B329A">
        <w:rPr>
          <w:bCs/>
          <w:sz w:val="28"/>
          <w:szCs w:val="28"/>
        </w:rPr>
        <w:t>алып</w:t>
      </w:r>
      <w:proofErr w:type="spellEnd"/>
      <w:r w:rsidRPr="002B329A">
        <w:rPr>
          <w:bCs/>
          <w:sz w:val="28"/>
          <w:szCs w:val="28"/>
        </w:rPr>
        <w:t xml:space="preserve"> жүрудің қажеті жоқ.</w:t>
      </w:r>
    </w:p>
    <w:p w:rsidR="00233108" w:rsidRPr="002B329A" w:rsidRDefault="00233108" w:rsidP="002B329A">
      <w:pPr>
        <w:pStyle w:val="a3"/>
        <w:spacing w:after="11"/>
        <w:ind w:firstLine="739"/>
        <w:jc w:val="both"/>
        <w:rPr>
          <w:bCs/>
          <w:sz w:val="28"/>
          <w:szCs w:val="28"/>
        </w:rPr>
      </w:pPr>
      <w:r w:rsidRPr="002B329A">
        <w:rPr>
          <w:bCs/>
          <w:sz w:val="28"/>
          <w:szCs w:val="28"/>
        </w:rPr>
        <w:t xml:space="preserve">4. Емтиханға дайындалуға 20 минут </w:t>
      </w:r>
      <w:proofErr w:type="spellStart"/>
      <w:r w:rsidRPr="002B329A">
        <w:rPr>
          <w:bCs/>
          <w:sz w:val="28"/>
          <w:szCs w:val="28"/>
        </w:rPr>
        <w:t>беріледі</w:t>
      </w:r>
      <w:proofErr w:type="spellEnd"/>
      <w:r w:rsidRPr="002B329A">
        <w:rPr>
          <w:bCs/>
          <w:sz w:val="28"/>
          <w:szCs w:val="28"/>
        </w:rPr>
        <w:t xml:space="preserve">. Емтиханға дайындық </w:t>
      </w:r>
      <w:proofErr w:type="spellStart"/>
      <w:r w:rsidRPr="002B329A">
        <w:rPr>
          <w:bCs/>
          <w:sz w:val="28"/>
          <w:szCs w:val="28"/>
        </w:rPr>
        <w:t>кезінде</w:t>
      </w:r>
      <w:proofErr w:type="spellEnd"/>
      <w:r w:rsidRPr="002B329A">
        <w:rPr>
          <w:bCs/>
          <w:sz w:val="28"/>
          <w:szCs w:val="28"/>
        </w:rPr>
        <w:t xml:space="preserve"> </w:t>
      </w:r>
      <w:proofErr w:type="spellStart"/>
      <w:r w:rsidRPr="002B329A">
        <w:rPr>
          <w:bCs/>
          <w:sz w:val="28"/>
          <w:szCs w:val="28"/>
        </w:rPr>
        <w:t>кез-келген</w:t>
      </w:r>
      <w:proofErr w:type="spellEnd"/>
      <w:r w:rsidRPr="002B329A">
        <w:rPr>
          <w:bCs/>
          <w:sz w:val="28"/>
          <w:szCs w:val="28"/>
        </w:rPr>
        <w:t xml:space="preserve"> </w:t>
      </w:r>
      <w:proofErr w:type="spellStart"/>
      <w:r w:rsidRPr="002B329A">
        <w:rPr>
          <w:bCs/>
          <w:sz w:val="28"/>
          <w:szCs w:val="28"/>
        </w:rPr>
        <w:t>байланыс</w:t>
      </w:r>
      <w:proofErr w:type="spellEnd"/>
      <w:r w:rsidRPr="002B329A">
        <w:rPr>
          <w:bCs/>
          <w:sz w:val="28"/>
          <w:szCs w:val="28"/>
        </w:rPr>
        <w:t xml:space="preserve"> құралдарын және т.б. пайдалануға, көмекші құралдарды пайдалануға, басқа </w:t>
      </w:r>
      <w:proofErr w:type="spellStart"/>
      <w:r w:rsidRPr="002B329A">
        <w:rPr>
          <w:bCs/>
          <w:sz w:val="28"/>
          <w:szCs w:val="28"/>
        </w:rPr>
        <w:t>адаммен</w:t>
      </w:r>
      <w:proofErr w:type="spellEnd"/>
      <w:r w:rsidRPr="002B329A">
        <w:rPr>
          <w:bCs/>
          <w:sz w:val="28"/>
          <w:szCs w:val="28"/>
        </w:rPr>
        <w:t xml:space="preserve"> сөйлесуге (сөйлесуге, сұрауға) </w:t>
      </w:r>
      <w:proofErr w:type="spellStart"/>
      <w:r w:rsidRPr="002B329A">
        <w:rPr>
          <w:bCs/>
          <w:sz w:val="28"/>
          <w:szCs w:val="28"/>
        </w:rPr>
        <w:t>тыйым</w:t>
      </w:r>
      <w:proofErr w:type="spellEnd"/>
      <w:r w:rsidRPr="002B329A">
        <w:rPr>
          <w:bCs/>
          <w:sz w:val="28"/>
          <w:szCs w:val="28"/>
        </w:rPr>
        <w:t xml:space="preserve"> </w:t>
      </w:r>
      <w:proofErr w:type="spellStart"/>
      <w:r w:rsidRPr="002B329A">
        <w:rPr>
          <w:bCs/>
          <w:sz w:val="28"/>
          <w:szCs w:val="28"/>
        </w:rPr>
        <w:t>салынады</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алушымен</w:t>
      </w:r>
      <w:proofErr w:type="spellEnd"/>
      <w:r w:rsidRPr="002B329A">
        <w:rPr>
          <w:bCs/>
          <w:sz w:val="28"/>
          <w:szCs w:val="28"/>
        </w:rPr>
        <w:t xml:space="preserve"> тек </w:t>
      </w:r>
      <w:proofErr w:type="spellStart"/>
      <w:r w:rsidRPr="002B329A">
        <w:rPr>
          <w:bCs/>
          <w:sz w:val="28"/>
          <w:szCs w:val="28"/>
        </w:rPr>
        <w:t>бір</w:t>
      </w:r>
      <w:proofErr w:type="spellEnd"/>
      <w:r w:rsidRPr="002B329A">
        <w:rPr>
          <w:bCs/>
          <w:sz w:val="28"/>
          <w:szCs w:val="28"/>
        </w:rPr>
        <w:t xml:space="preserve"> жағдайда сөйлесуге </w:t>
      </w:r>
      <w:proofErr w:type="spellStart"/>
      <w:r w:rsidRPr="002B329A">
        <w:rPr>
          <w:bCs/>
          <w:sz w:val="28"/>
          <w:szCs w:val="28"/>
        </w:rPr>
        <w:t>болады</w:t>
      </w:r>
      <w:proofErr w:type="spellEnd"/>
      <w:r w:rsidRPr="002B329A">
        <w:rPr>
          <w:bCs/>
          <w:sz w:val="28"/>
          <w:szCs w:val="28"/>
        </w:rPr>
        <w:t xml:space="preserve">: </w:t>
      </w:r>
      <w:proofErr w:type="spellStart"/>
      <w:r w:rsidRPr="002B329A">
        <w:rPr>
          <w:bCs/>
          <w:sz w:val="28"/>
          <w:szCs w:val="28"/>
        </w:rPr>
        <w:t>егер</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билеті</w:t>
      </w:r>
      <w:proofErr w:type="spellEnd"/>
      <w:r w:rsidRPr="002B329A">
        <w:rPr>
          <w:bCs/>
          <w:sz w:val="28"/>
          <w:szCs w:val="28"/>
        </w:rPr>
        <w:t xml:space="preserve"> </w:t>
      </w:r>
      <w:proofErr w:type="spellStart"/>
      <w:r w:rsidRPr="002B329A">
        <w:rPr>
          <w:bCs/>
          <w:sz w:val="28"/>
          <w:szCs w:val="28"/>
        </w:rPr>
        <w:t>туралы</w:t>
      </w:r>
      <w:proofErr w:type="spellEnd"/>
      <w:r w:rsidRPr="002B329A">
        <w:rPr>
          <w:bCs/>
          <w:sz w:val="28"/>
          <w:szCs w:val="28"/>
        </w:rPr>
        <w:t xml:space="preserve"> сұрақ түсініксіз </w:t>
      </w:r>
      <w:proofErr w:type="spellStart"/>
      <w:r w:rsidRPr="002B329A">
        <w:rPr>
          <w:bCs/>
          <w:sz w:val="28"/>
          <w:szCs w:val="28"/>
        </w:rPr>
        <w:t>болса</w:t>
      </w:r>
      <w:proofErr w:type="spellEnd"/>
      <w:r w:rsidRPr="002B329A">
        <w:rPr>
          <w:bCs/>
          <w:sz w:val="28"/>
          <w:szCs w:val="28"/>
        </w:rPr>
        <w:t xml:space="preserve">, </w:t>
      </w:r>
      <w:proofErr w:type="spellStart"/>
      <w:r w:rsidRPr="002B329A">
        <w:rPr>
          <w:bCs/>
          <w:sz w:val="28"/>
          <w:szCs w:val="28"/>
        </w:rPr>
        <w:t>билетте</w:t>
      </w:r>
      <w:proofErr w:type="spellEnd"/>
      <w:r w:rsidRPr="002B329A">
        <w:rPr>
          <w:bCs/>
          <w:sz w:val="28"/>
          <w:szCs w:val="28"/>
        </w:rPr>
        <w:t xml:space="preserve"> грамматикалық қателер бар, яғни бәрін нақтылау үшін.</w:t>
      </w:r>
    </w:p>
    <w:p w:rsidR="00233108" w:rsidRPr="002B329A" w:rsidRDefault="00233108" w:rsidP="002B329A">
      <w:pPr>
        <w:pStyle w:val="a3"/>
        <w:spacing w:after="11"/>
        <w:ind w:firstLine="739"/>
        <w:jc w:val="both"/>
        <w:rPr>
          <w:bCs/>
          <w:sz w:val="28"/>
          <w:szCs w:val="28"/>
        </w:rPr>
      </w:pPr>
      <w:r w:rsidRPr="002B329A">
        <w:rPr>
          <w:bCs/>
          <w:sz w:val="28"/>
          <w:szCs w:val="28"/>
        </w:rPr>
        <w:t xml:space="preserve">5.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кезінде</w:t>
      </w:r>
      <w:proofErr w:type="spellEnd"/>
      <w:r w:rsidRPr="002B329A">
        <w:rPr>
          <w:bCs/>
          <w:sz w:val="28"/>
          <w:szCs w:val="28"/>
        </w:rPr>
        <w:t xml:space="preserve"> </w:t>
      </w:r>
      <w:proofErr w:type="spellStart"/>
      <w:r w:rsidRPr="002B329A">
        <w:rPr>
          <w:bCs/>
          <w:sz w:val="28"/>
          <w:szCs w:val="28"/>
        </w:rPr>
        <w:t>аудиториядан</w:t>
      </w:r>
      <w:proofErr w:type="spellEnd"/>
      <w:r w:rsidRPr="002B329A">
        <w:rPr>
          <w:bCs/>
          <w:sz w:val="28"/>
          <w:szCs w:val="28"/>
        </w:rPr>
        <w:t xml:space="preserve"> шығуға </w:t>
      </w:r>
      <w:proofErr w:type="spellStart"/>
      <w:r w:rsidRPr="002B329A">
        <w:rPr>
          <w:bCs/>
          <w:sz w:val="28"/>
          <w:szCs w:val="28"/>
        </w:rPr>
        <w:t>болмайды</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6. Әрбір магистрантқа </w:t>
      </w:r>
      <w:proofErr w:type="spellStart"/>
      <w:r w:rsidRPr="002B329A">
        <w:rPr>
          <w:bCs/>
          <w:sz w:val="28"/>
          <w:szCs w:val="28"/>
        </w:rPr>
        <w:t>емтихан</w:t>
      </w:r>
      <w:proofErr w:type="spellEnd"/>
      <w:r w:rsidRPr="002B329A">
        <w:rPr>
          <w:bCs/>
          <w:sz w:val="28"/>
          <w:szCs w:val="28"/>
        </w:rPr>
        <w:t xml:space="preserve"> сұрақтарына </w:t>
      </w:r>
      <w:proofErr w:type="spellStart"/>
      <w:r w:rsidRPr="002B329A">
        <w:rPr>
          <w:bCs/>
          <w:sz w:val="28"/>
          <w:szCs w:val="28"/>
        </w:rPr>
        <w:t>жауап</w:t>
      </w:r>
      <w:proofErr w:type="spellEnd"/>
      <w:r w:rsidRPr="002B329A">
        <w:rPr>
          <w:bCs/>
          <w:sz w:val="28"/>
          <w:szCs w:val="28"/>
        </w:rPr>
        <w:t xml:space="preserve"> </w:t>
      </w:r>
      <w:proofErr w:type="spellStart"/>
      <w:r w:rsidRPr="002B329A">
        <w:rPr>
          <w:bCs/>
          <w:sz w:val="28"/>
          <w:szCs w:val="28"/>
        </w:rPr>
        <w:t>беруге</w:t>
      </w:r>
      <w:proofErr w:type="spellEnd"/>
      <w:r w:rsidRPr="002B329A">
        <w:rPr>
          <w:bCs/>
          <w:sz w:val="28"/>
          <w:szCs w:val="28"/>
        </w:rPr>
        <w:t xml:space="preserve"> 15 минут </w:t>
      </w:r>
      <w:proofErr w:type="spellStart"/>
      <w:r w:rsidRPr="002B329A">
        <w:rPr>
          <w:bCs/>
          <w:sz w:val="28"/>
          <w:szCs w:val="28"/>
        </w:rPr>
        <w:t>беріледі</w:t>
      </w:r>
      <w:proofErr w:type="spellEnd"/>
      <w:r w:rsidRPr="002B329A">
        <w:rPr>
          <w:bCs/>
          <w:sz w:val="28"/>
          <w:szCs w:val="28"/>
        </w:rPr>
        <w:t xml:space="preserve">. </w:t>
      </w:r>
      <w:proofErr w:type="spellStart"/>
      <w:r w:rsidRPr="002B329A">
        <w:rPr>
          <w:bCs/>
          <w:sz w:val="28"/>
          <w:szCs w:val="28"/>
        </w:rPr>
        <w:t>Жауап</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билетінде</w:t>
      </w:r>
      <w:proofErr w:type="spellEnd"/>
      <w:r w:rsidRPr="002B329A">
        <w:rPr>
          <w:bCs/>
          <w:sz w:val="28"/>
          <w:szCs w:val="28"/>
        </w:rPr>
        <w:t xml:space="preserve"> көрсетілген сұрақпен </w:t>
      </w:r>
      <w:proofErr w:type="spellStart"/>
      <w:r w:rsidRPr="002B329A">
        <w:rPr>
          <w:bCs/>
          <w:sz w:val="28"/>
          <w:szCs w:val="28"/>
        </w:rPr>
        <w:t>байланысты</w:t>
      </w:r>
      <w:proofErr w:type="spellEnd"/>
      <w:r w:rsidRPr="002B329A">
        <w:rPr>
          <w:bCs/>
          <w:sz w:val="28"/>
          <w:szCs w:val="28"/>
        </w:rPr>
        <w:t xml:space="preserve"> </w:t>
      </w:r>
      <w:proofErr w:type="spellStart"/>
      <w:r w:rsidRPr="002B329A">
        <w:rPr>
          <w:bCs/>
          <w:sz w:val="28"/>
          <w:szCs w:val="28"/>
        </w:rPr>
        <w:t>болуы</w:t>
      </w:r>
      <w:proofErr w:type="spellEnd"/>
      <w:r w:rsidRPr="002B329A">
        <w:rPr>
          <w:bCs/>
          <w:sz w:val="28"/>
          <w:szCs w:val="28"/>
        </w:rPr>
        <w:t xml:space="preserve"> </w:t>
      </w:r>
      <w:proofErr w:type="spellStart"/>
      <w:r w:rsidRPr="002B329A">
        <w:rPr>
          <w:bCs/>
          <w:sz w:val="28"/>
          <w:szCs w:val="28"/>
        </w:rPr>
        <w:t>керек</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7. </w:t>
      </w:r>
      <w:proofErr w:type="spellStart"/>
      <w:r w:rsidRPr="002B329A">
        <w:rPr>
          <w:bCs/>
          <w:sz w:val="28"/>
          <w:szCs w:val="28"/>
        </w:rPr>
        <w:t>Жауаптан</w:t>
      </w:r>
      <w:proofErr w:type="spellEnd"/>
      <w:r w:rsidRPr="002B329A">
        <w:rPr>
          <w:bCs/>
          <w:sz w:val="28"/>
          <w:szCs w:val="28"/>
        </w:rPr>
        <w:t xml:space="preserve"> </w:t>
      </w:r>
      <w:proofErr w:type="spellStart"/>
      <w:r w:rsidRPr="002B329A">
        <w:rPr>
          <w:bCs/>
          <w:sz w:val="28"/>
          <w:szCs w:val="28"/>
        </w:rPr>
        <w:t>кейін</w:t>
      </w:r>
      <w:proofErr w:type="spellEnd"/>
      <w:r w:rsidRPr="002B329A">
        <w:rPr>
          <w:bCs/>
          <w:sz w:val="28"/>
          <w:szCs w:val="28"/>
        </w:rPr>
        <w:t xml:space="preserve"> магистрант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залынан</w:t>
      </w:r>
      <w:proofErr w:type="spellEnd"/>
      <w:r w:rsidRPr="002B329A">
        <w:rPr>
          <w:bCs/>
          <w:sz w:val="28"/>
          <w:szCs w:val="28"/>
        </w:rPr>
        <w:t xml:space="preserve"> </w:t>
      </w:r>
      <w:proofErr w:type="spellStart"/>
      <w:r w:rsidRPr="002B329A">
        <w:rPr>
          <w:bCs/>
          <w:sz w:val="28"/>
          <w:szCs w:val="28"/>
        </w:rPr>
        <w:t>кетеді</w:t>
      </w:r>
      <w:proofErr w:type="spellEnd"/>
      <w:r w:rsidRPr="002B329A">
        <w:rPr>
          <w:bCs/>
          <w:sz w:val="28"/>
          <w:szCs w:val="28"/>
        </w:rPr>
        <w:t xml:space="preserve">. Магистранттарға </w:t>
      </w:r>
      <w:proofErr w:type="spellStart"/>
      <w:r w:rsidRPr="002B329A">
        <w:rPr>
          <w:bCs/>
          <w:sz w:val="28"/>
          <w:szCs w:val="28"/>
        </w:rPr>
        <w:t>емтихан</w:t>
      </w:r>
      <w:proofErr w:type="spellEnd"/>
      <w:r w:rsidRPr="002B329A">
        <w:rPr>
          <w:bCs/>
          <w:sz w:val="28"/>
          <w:szCs w:val="28"/>
        </w:rPr>
        <w:t xml:space="preserve"> нәтижелері жарияланғанға </w:t>
      </w:r>
      <w:proofErr w:type="spellStart"/>
      <w:r w:rsidRPr="002B329A">
        <w:rPr>
          <w:bCs/>
          <w:sz w:val="28"/>
          <w:szCs w:val="28"/>
        </w:rPr>
        <w:t>дейін</w:t>
      </w:r>
      <w:proofErr w:type="spellEnd"/>
      <w:r w:rsidRPr="002B329A">
        <w:rPr>
          <w:bCs/>
          <w:sz w:val="28"/>
          <w:szCs w:val="28"/>
        </w:rPr>
        <w:t xml:space="preserve"> және </w:t>
      </w:r>
      <w:proofErr w:type="spellStart"/>
      <w:r w:rsidRPr="002B329A">
        <w:rPr>
          <w:bCs/>
          <w:sz w:val="28"/>
          <w:szCs w:val="28"/>
        </w:rPr>
        <w:t>олар</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залына</w:t>
      </w:r>
      <w:proofErr w:type="spellEnd"/>
      <w:r w:rsidRPr="002B329A">
        <w:rPr>
          <w:bCs/>
          <w:sz w:val="28"/>
          <w:szCs w:val="28"/>
        </w:rPr>
        <w:t xml:space="preserve"> шақырылғанға </w:t>
      </w:r>
      <w:proofErr w:type="spellStart"/>
      <w:r w:rsidRPr="002B329A">
        <w:rPr>
          <w:bCs/>
          <w:sz w:val="28"/>
          <w:szCs w:val="28"/>
        </w:rPr>
        <w:t>дейін</w:t>
      </w:r>
      <w:proofErr w:type="spellEnd"/>
      <w:r w:rsidRPr="002B329A">
        <w:rPr>
          <w:bCs/>
          <w:sz w:val="28"/>
          <w:szCs w:val="28"/>
        </w:rPr>
        <w:t xml:space="preserve"> </w:t>
      </w:r>
      <w:proofErr w:type="spellStart"/>
      <w:r w:rsidRPr="002B329A">
        <w:rPr>
          <w:bCs/>
          <w:sz w:val="28"/>
          <w:szCs w:val="28"/>
        </w:rPr>
        <w:t>емтихан</w:t>
      </w:r>
      <w:proofErr w:type="spellEnd"/>
      <w:r w:rsidRPr="002B329A">
        <w:rPr>
          <w:bCs/>
          <w:sz w:val="28"/>
          <w:szCs w:val="28"/>
        </w:rPr>
        <w:t xml:space="preserve"> </w:t>
      </w:r>
      <w:proofErr w:type="spellStart"/>
      <w:r w:rsidRPr="002B329A">
        <w:rPr>
          <w:bCs/>
          <w:sz w:val="28"/>
          <w:szCs w:val="28"/>
        </w:rPr>
        <w:t>залына</w:t>
      </w:r>
      <w:proofErr w:type="spellEnd"/>
      <w:r w:rsidRPr="002B329A">
        <w:rPr>
          <w:bCs/>
          <w:sz w:val="28"/>
          <w:szCs w:val="28"/>
        </w:rPr>
        <w:t xml:space="preserve"> </w:t>
      </w:r>
      <w:proofErr w:type="spellStart"/>
      <w:r w:rsidRPr="002B329A">
        <w:rPr>
          <w:bCs/>
          <w:sz w:val="28"/>
          <w:szCs w:val="28"/>
        </w:rPr>
        <w:t>кіруге</w:t>
      </w:r>
      <w:proofErr w:type="spellEnd"/>
      <w:r w:rsidRPr="002B329A">
        <w:rPr>
          <w:bCs/>
          <w:sz w:val="28"/>
          <w:szCs w:val="28"/>
        </w:rPr>
        <w:t xml:space="preserve"> </w:t>
      </w:r>
      <w:proofErr w:type="spellStart"/>
      <w:r w:rsidRPr="002B329A">
        <w:rPr>
          <w:bCs/>
          <w:sz w:val="28"/>
          <w:szCs w:val="28"/>
        </w:rPr>
        <w:t>немесе</w:t>
      </w:r>
      <w:proofErr w:type="spellEnd"/>
      <w:r w:rsidRPr="002B329A">
        <w:rPr>
          <w:bCs/>
          <w:sz w:val="28"/>
          <w:szCs w:val="28"/>
        </w:rPr>
        <w:t xml:space="preserve"> ғимараттан шығуға рұқсат </w:t>
      </w:r>
      <w:proofErr w:type="spellStart"/>
      <w:r w:rsidRPr="002B329A">
        <w:rPr>
          <w:bCs/>
          <w:sz w:val="28"/>
          <w:szCs w:val="28"/>
        </w:rPr>
        <w:t>етілмейді</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8. </w:t>
      </w:r>
      <w:proofErr w:type="spellStart"/>
      <w:r w:rsidRPr="002B329A">
        <w:rPr>
          <w:bCs/>
          <w:sz w:val="28"/>
          <w:szCs w:val="28"/>
        </w:rPr>
        <w:t>Жауапкершілікті</w:t>
      </w:r>
      <w:proofErr w:type="spellEnd"/>
      <w:r w:rsidRPr="002B329A">
        <w:rPr>
          <w:bCs/>
          <w:sz w:val="28"/>
          <w:szCs w:val="28"/>
        </w:rPr>
        <w:t xml:space="preserve"> бағалау </w:t>
      </w:r>
      <w:proofErr w:type="spellStart"/>
      <w:r w:rsidRPr="002B329A">
        <w:rPr>
          <w:bCs/>
          <w:sz w:val="28"/>
          <w:szCs w:val="28"/>
        </w:rPr>
        <w:t>критерийлері</w:t>
      </w:r>
      <w:proofErr w:type="spellEnd"/>
      <w:r w:rsidRPr="002B329A">
        <w:rPr>
          <w:bCs/>
          <w:sz w:val="28"/>
          <w:szCs w:val="28"/>
        </w:rPr>
        <w:t xml:space="preserve">: жауаптың анықтығы, нақтылығы, жауаптың толықтығы </w:t>
      </w:r>
      <w:proofErr w:type="spellStart"/>
      <w:r w:rsidRPr="002B329A">
        <w:rPr>
          <w:bCs/>
          <w:sz w:val="28"/>
          <w:szCs w:val="28"/>
        </w:rPr>
        <w:t>нормативтік</w:t>
      </w:r>
      <w:proofErr w:type="spellEnd"/>
      <w:r w:rsidRPr="002B329A">
        <w:rPr>
          <w:bCs/>
          <w:sz w:val="28"/>
          <w:szCs w:val="28"/>
        </w:rPr>
        <w:t xml:space="preserve"> құқықтық </w:t>
      </w:r>
      <w:proofErr w:type="spellStart"/>
      <w:r w:rsidRPr="002B329A">
        <w:rPr>
          <w:bCs/>
          <w:sz w:val="28"/>
          <w:szCs w:val="28"/>
        </w:rPr>
        <w:t>актілерді</w:t>
      </w:r>
      <w:proofErr w:type="spellEnd"/>
      <w:r w:rsidRPr="002B329A">
        <w:rPr>
          <w:bCs/>
          <w:sz w:val="28"/>
          <w:szCs w:val="28"/>
        </w:rPr>
        <w:t xml:space="preserve"> </w:t>
      </w:r>
      <w:proofErr w:type="spellStart"/>
      <w:r w:rsidRPr="002B329A">
        <w:rPr>
          <w:bCs/>
          <w:sz w:val="28"/>
          <w:szCs w:val="28"/>
        </w:rPr>
        <w:t>білумен</w:t>
      </w:r>
      <w:proofErr w:type="spellEnd"/>
      <w:r w:rsidRPr="002B329A">
        <w:rPr>
          <w:bCs/>
          <w:sz w:val="28"/>
          <w:szCs w:val="28"/>
        </w:rPr>
        <w:t xml:space="preserve"> нығайтылуы, қажет болған жағдайда </w:t>
      </w:r>
      <w:proofErr w:type="spellStart"/>
      <w:r w:rsidRPr="002B329A">
        <w:rPr>
          <w:bCs/>
          <w:sz w:val="28"/>
          <w:szCs w:val="28"/>
        </w:rPr>
        <w:t>тиісті</w:t>
      </w:r>
      <w:proofErr w:type="spellEnd"/>
      <w:r w:rsidRPr="002B329A">
        <w:rPr>
          <w:bCs/>
          <w:sz w:val="28"/>
          <w:szCs w:val="28"/>
        </w:rPr>
        <w:t xml:space="preserve"> құқық нормасының көмегімен </w:t>
      </w:r>
      <w:proofErr w:type="spellStart"/>
      <w:r w:rsidRPr="002B329A">
        <w:rPr>
          <w:bCs/>
          <w:sz w:val="28"/>
          <w:szCs w:val="28"/>
        </w:rPr>
        <w:t>жауапты</w:t>
      </w:r>
      <w:proofErr w:type="spellEnd"/>
      <w:r w:rsidRPr="002B329A">
        <w:rPr>
          <w:bCs/>
          <w:sz w:val="28"/>
          <w:szCs w:val="28"/>
        </w:rPr>
        <w:t xml:space="preserve"> </w:t>
      </w:r>
      <w:proofErr w:type="spellStart"/>
      <w:r w:rsidRPr="002B329A">
        <w:rPr>
          <w:bCs/>
          <w:sz w:val="28"/>
          <w:szCs w:val="28"/>
        </w:rPr>
        <w:t>негіздеуі</w:t>
      </w:r>
      <w:proofErr w:type="spellEnd"/>
      <w:r w:rsidRPr="002B329A">
        <w:rPr>
          <w:bCs/>
          <w:sz w:val="28"/>
          <w:szCs w:val="28"/>
        </w:rPr>
        <w:t xml:space="preserve"> </w:t>
      </w:r>
      <w:proofErr w:type="spellStart"/>
      <w:r w:rsidRPr="002B329A">
        <w:rPr>
          <w:bCs/>
          <w:sz w:val="28"/>
          <w:szCs w:val="28"/>
        </w:rPr>
        <w:t>тиіс</w:t>
      </w:r>
      <w:proofErr w:type="spellEnd"/>
      <w:r w:rsidRPr="002B329A">
        <w:rPr>
          <w:bCs/>
          <w:sz w:val="28"/>
          <w:szCs w:val="28"/>
        </w:rPr>
        <w:t>.</w:t>
      </w:r>
    </w:p>
    <w:p w:rsidR="00233108" w:rsidRPr="002B329A" w:rsidRDefault="00233108" w:rsidP="002B329A">
      <w:pPr>
        <w:pStyle w:val="a3"/>
        <w:spacing w:after="11"/>
        <w:ind w:firstLine="739"/>
        <w:jc w:val="both"/>
        <w:rPr>
          <w:bCs/>
          <w:sz w:val="28"/>
          <w:szCs w:val="28"/>
        </w:rPr>
      </w:pPr>
      <w:r w:rsidRPr="002B329A">
        <w:rPr>
          <w:bCs/>
          <w:sz w:val="28"/>
          <w:szCs w:val="28"/>
        </w:rPr>
        <w:t xml:space="preserve">Пән </w:t>
      </w:r>
      <w:proofErr w:type="spellStart"/>
      <w:r w:rsidRPr="002B329A">
        <w:rPr>
          <w:bCs/>
          <w:sz w:val="28"/>
          <w:szCs w:val="28"/>
        </w:rPr>
        <w:t>бойынша</w:t>
      </w:r>
      <w:proofErr w:type="spellEnd"/>
      <w:r w:rsidRPr="002B329A">
        <w:rPr>
          <w:bCs/>
          <w:sz w:val="28"/>
          <w:szCs w:val="28"/>
        </w:rPr>
        <w:t xml:space="preserve"> қорытынды баға </w:t>
      </w:r>
      <w:proofErr w:type="spellStart"/>
      <w:r w:rsidRPr="002B329A">
        <w:rPr>
          <w:bCs/>
          <w:sz w:val="28"/>
          <w:szCs w:val="28"/>
        </w:rPr>
        <w:t>білім</w:t>
      </w:r>
      <w:proofErr w:type="spellEnd"/>
      <w:r w:rsidRPr="002B329A">
        <w:rPr>
          <w:bCs/>
          <w:sz w:val="28"/>
          <w:szCs w:val="28"/>
        </w:rPr>
        <w:t xml:space="preserve"> алушының ағымдағы бақылау </w:t>
      </w:r>
      <w:proofErr w:type="spellStart"/>
      <w:r w:rsidRPr="002B329A">
        <w:rPr>
          <w:bCs/>
          <w:sz w:val="28"/>
          <w:szCs w:val="28"/>
        </w:rPr>
        <w:t>бойынша</w:t>
      </w:r>
      <w:proofErr w:type="spellEnd"/>
      <w:r w:rsidRPr="002B329A">
        <w:rPr>
          <w:bCs/>
          <w:sz w:val="28"/>
          <w:szCs w:val="28"/>
        </w:rPr>
        <w:t xml:space="preserve"> да, қорытынды </w:t>
      </w:r>
      <w:proofErr w:type="spellStart"/>
      <w:r w:rsidRPr="002B329A">
        <w:rPr>
          <w:bCs/>
          <w:sz w:val="28"/>
          <w:szCs w:val="28"/>
        </w:rPr>
        <w:t>бойынша</w:t>
      </w:r>
      <w:proofErr w:type="spellEnd"/>
      <w:r w:rsidRPr="002B329A">
        <w:rPr>
          <w:bCs/>
          <w:sz w:val="28"/>
          <w:szCs w:val="28"/>
        </w:rPr>
        <w:t xml:space="preserve"> да оң бағалары болған жағдайда ғана </w:t>
      </w:r>
      <w:proofErr w:type="spellStart"/>
      <w:r w:rsidRPr="002B329A">
        <w:rPr>
          <w:bCs/>
          <w:sz w:val="28"/>
          <w:szCs w:val="28"/>
        </w:rPr>
        <w:t>есептеледі</w:t>
      </w:r>
      <w:proofErr w:type="spellEnd"/>
      <w:r w:rsidRPr="002B329A">
        <w:rPr>
          <w:bCs/>
          <w:sz w:val="28"/>
          <w:szCs w:val="28"/>
        </w:rPr>
        <w:t>. (РК1иРК2)/3х0,6+(ИЭх0,4).</w:t>
      </w:r>
    </w:p>
    <w:p w:rsidR="00233108" w:rsidRPr="002B329A" w:rsidRDefault="00233108" w:rsidP="002B329A">
      <w:pPr>
        <w:pStyle w:val="a3"/>
        <w:spacing w:after="11"/>
        <w:rPr>
          <w:b/>
          <w:bCs/>
          <w:sz w:val="28"/>
          <w:szCs w:val="28"/>
        </w:rPr>
      </w:pPr>
    </w:p>
    <w:p w:rsidR="00226948" w:rsidRPr="002B329A" w:rsidRDefault="00233108" w:rsidP="002B329A">
      <w:pPr>
        <w:pStyle w:val="a3"/>
        <w:spacing w:after="11"/>
        <w:rPr>
          <w:sz w:val="28"/>
          <w:szCs w:val="28"/>
        </w:rPr>
      </w:pPr>
      <w:r w:rsidRPr="002B329A">
        <w:rPr>
          <w:b/>
          <w:bCs/>
          <w:sz w:val="28"/>
          <w:szCs w:val="28"/>
        </w:rPr>
        <w:t xml:space="preserve">Төменде </w:t>
      </w:r>
      <w:proofErr w:type="spellStart"/>
      <w:r w:rsidRPr="002B329A">
        <w:rPr>
          <w:b/>
          <w:bCs/>
          <w:sz w:val="28"/>
          <w:szCs w:val="28"/>
        </w:rPr>
        <w:t>пайызбен</w:t>
      </w:r>
      <w:proofErr w:type="spellEnd"/>
      <w:r w:rsidRPr="002B329A">
        <w:rPr>
          <w:b/>
          <w:bCs/>
          <w:sz w:val="28"/>
          <w:szCs w:val="28"/>
        </w:rPr>
        <w:t xml:space="preserve"> ең төменгі бағалар </w:t>
      </w:r>
      <w:proofErr w:type="spellStart"/>
      <w:r w:rsidRPr="002B329A">
        <w:rPr>
          <w:b/>
          <w:bCs/>
          <w:sz w:val="28"/>
          <w:szCs w:val="28"/>
        </w:rPr>
        <w:t>берілген</w:t>
      </w:r>
      <w:proofErr w:type="spellEnd"/>
      <w:r w:rsidRPr="002B329A">
        <w:rPr>
          <w:b/>
          <w:bCs/>
          <w:sz w:val="28"/>
          <w:szCs w:val="28"/>
        </w:rPr>
        <w:t>:</w:t>
      </w:r>
    </w:p>
    <w:tbl>
      <w:tblPr>
        <w:tblStyle w:val="TableNormal"/>
        <w:tblW w:w="0" w:type="auto"/>
        <w:tblInd w:w="778" w:type="dxa"/>
        <w:tblLayout w:type="fixed"/>
        <w:tblLook w:val="01E0"/>
      </w:tblPr>
      <w:tblGrid>
        <w:gridCol w:w="1772"/>
        <w:gridCol w:w="1879"/>
        <w:gridCol w:w="3368"/>
      </w:tblGrid>
      <w:tr w:rsidR="00226948" w:rsidRPr="002B329A" w:rsidTr="002B329A">
        <w:trPr>
          <w:trHeight w:val="270"/>
        </w:trPr>
        <w:tc>
          <w:tcPr>
            <w:tcW w:w="1772" w:type="dxa"/>
          </w:tcPr>
          <w:p w:rsidR="00226948" w:rsidRPr="002B329A" w:rsidRDefault="00C90EBA" w:rsidP="002B329A">
            <w:pPr>
              <w:pStyle w:val="TableParagraph"/>
              <w:spacing w:line="251" w:lineRule="exact"/>
              <w:ind w:left="0"/>
              <w:rPr>
                <w:sz w:val="28"/>
                <w:szCs w:val="28"/>
              </w:rPr>
            </w:pPr>
            <w:r w:rsidRPr="002B329A">
              <w:rPr>
                <w:sz w:val="28"/>
                <w:szCs w:val="28"/>
              </w:rPr>
              <w:t>95%</w:t>
            </w:r>
            <w:r w:rsidRPr="002B329A">
              <w:rPr>
                <w:spacing w:val="-2"/>
                <w:sz w:val="28"/>
                <w:szCs w:val="28"/>
              </w:rPr>
              <w:t xml:space="preserve"> </w:t>
            </w:r>
            <w:r w:rsidRPr="002B329A">
              <w:rPr>
                <w:sz w:val="28"/>
                <w:szCs w:val="28"/>
              </w:rPr>
              <w:t>-</w:t>
            </w:r>
            <w:r w:rsidRPr="002B329A">
              <w:rPr>
                <w:spacing w:val="-1"/>
                <w:sz w:val="28"/>
                <w:szCs w:val="28"/>
              </w:rPr>
              <w:t xml:space="preserve"> </w:t>
            </w:r>
            <w:r w:rsidRPr="002B329A">
              <w:rPr>
                <w:sz w:val="28"/>
                <w:szCs w:val="28"/>
              </w:rPr>
              <w:t>100%: А</w:t>
            </w:r>
          </w:p>
        </w:tc>
        <w:tc>
          <w:tcPr>
            <w:tcW w:w="1879" w:type="dxa"/>
          </w:tcPr>
          <w:p w:rsidR="00226948" w:rsidRPr="002B329A" w:rsidRDefault="00C90EBA" w:rsidP="002B329A">
            <w:pPr>
              <w:pStyle w:val="TableParagraph"/>
              <w:spacing w:line="251" w:lineRule="exact"/>
              <w:ind w:left="0" w:right="99"/>
              <w:jc w:val="center"/>
              <w:rPr>
                <w:sz w:val="28"/>
                <w:szCs w:val="28"/>
              </w:rPr>
            </w:pPr>
            <w:r w:rsidRPr="002B329A">
              <w:rPr>
                <w:sz w:val="28"/>
                <w:szCs w:val="28"/>
              </w:rPr>
              <w:t>90% -</w:t>
            </w:r>
            <w:r w:rsidRPr="002B329A">
              <w:rPr>
                <w:spacing w:val="-1"/>
                <w:sz w:val="28"/>
                <w:szCs w:val="28"/>
              </w:rPr>
              <w:t xml:space="preserve"> </w:t>
            </w:r>
            <w:r w:rsidRPr="002B329A">
              <w:rPr>
                <w:sz w:val="28"/>
                <w:szCs w:val="28"/>
              </w:rPr>
              <w:t>94%: А-</w:t>
            </w:r>
          </w:p>
        </w:tc>
        <w:tc>
          <w:tcPr>
            <w:tcW w:w="3368" w:type="dxa"/>
          </w:tcPr>
          <w:p w:rsidR="00226948" w:rsidRPr="002B329A" w:rsidRDefault="00226948" w:rsidP="002B329A">
            <w:pPr>
              <w:pStyle w:val="TableParagraph"/>
              <w:spacing w:line="240" w:lineRule="auto"/>
              <w:ind w:left="0"/>
              <w:rPr>
                <w:sz w:val="28"/>
                <w:szCs w:val="28"/>
              </w:rPr>
            </w:pPr>
          </w:p>
        </w:tc>
      </w:tr>
      <w:tr w:rsidR="00226948" w:rsidRPr="002B329A" w:rsidTr="002B329A">
        <w:trPr>
          <w:trHeight w:val="275"/>
        </w:trPr>
        <w:tc>
          <w:tcPr>
            <w:tcW w:w="1772" w:type="dxa"/>
          </w:tcPr>
          <w:p w:rsidR="00226948" w:rsidRPr="002B329A" w:rsidRDefault="00C90EBA" w:rsidP="002B329A">
            <w:pPr>
              <w:pStyle w:val="TableParagraph"/>
              <w:ind w:left="0"/>
              <w:rPr>
                <w:sz w:val="28"/>
                <w:szCs w:val="28"/>
              </w:rPr>
            </w:pPr>
            <w:r w:rsidRPr="002B329A">
              <w:rPr>
                <w:sz w:val="28"/>
                <w:szCs w:val="28"/>
              </w:rPr>
              <w:t>85%</w:t>
            </w:r>
            <w:r w:rsidRPr="002B329A">
              <w:rPr>
                <w:spacing w:val="-1"/>
                <w:sz w:val="28"/>
                <w:szCs w:val="28"/>
              </w:rPr>
              <w:t xml:space="preserve"> </w:t>
            </w:r>
            <w:r w:rsidRPr="002B329A">
              <w:rPr>
                <w:sz w:val="28"/>
                <w:szCs w:val="28"/>
              </w:rPr>
              <w:t>-</w:t>
            </w:r>
            <w:r w:rsidRPr="002B329A">
              <w:rPr>
                <w:spacing w:val="-1"/>
                <w:sz w:val="28"/>
                <w:szCs w:val="28"/>
              </w:rPr>
              <w:t xml:space="preserve"> </w:t>
            </w:r>
            <w:r w:rsidRPr="002B329A">
              <w:rPr>
                <w:sz w:val="28"/>
                <w:szCs w:val="28"/>
              </w:rPr>
              <w:t>89%: В+</w:t>
            </w:r>
          </w:p>
        </w:tc>
        <w:tc>
          <w:tcPr>
            <w:tcW w:w="1879" w:type="dxa"/>
          </w:tcPr>
          <w:p w:rsidR="00226948" w:rsidRPr="002B329A" w:rsidRDefault="00C90EBA" w:rsidP="002B329A">
            <w:pPr>
              <w:pStyle w:val="TableParagraph"/>
              <w:ind w:left="0" w:right="143"/>
              <w:jc w:val="center"/>
              <w:rPr>
                <w:sz w:val="28"/>
                <w:szCs w:val="28"/>
              </w:rPr>
            </w:pPr>
            <w:r w:rsidRPr="002B329A">
              <w:rPr>
                <w:sz w:val="28"/>
                <w:szCs w:val="28"/>
              </w:rPr>
              <w:t>80%</w:t>
            </w:r>
            <w:r w:rsidRPr="002B329A">
              <w:rPr>
                <w:spacing w:val="1"/>
                <w:sz w:val="28"/>
                <w:szCs w:val="28"/>
              </w:rPr>
              <w:t xml:space="preserve"> </w:t>
            </w:r>
            <w:r w:rsidRPr="002B329A">
              <w:rPr>
                <w:sz w:val="28"/>
                <w:szCs w:val="28"/>
              </w:rPr>
              <w:t>-</w:t>
            </w:r>
            <w:r w:rsidRPr="002B329A">
              <w:rPr>
                <w:spacing w:val="-1"/>
                <w:sz w:val="28"/>
                <w:szCs w:val="28"/>
              </w:rPr>
              <w:t xml:space="preserve"> </w:t>
            </w:r>
            <w:r w:rsidRPr="002B329A">
              <w:rPr>
                <w:sz w:val="28"/>
                <w:szCs w:val="28"/>
              </w:rPr>
              <w:t>84%: В</w:t>
            </w:r>
          </w:p>
        </w:tc>
        <w:tc>
          <w:tcPr>
            <w:tcW w:w="3368" w:type="dxa"/>
          </w:tcPr>
          <w:p w:rsidR="00226948" w:rsidRPr="002B329A" w:rsidRDefault="00C90EBA" w:rsidP="002B329A">
            <w:pPr>
              <w:pStyle w:val="TableParagraph"/>
              <w:ind w:left="0"/>
              <w:rPr>
                <w:sz w:val="28"/>
                <w:szCs w:val="28"/>
              </w:rPr>
            </w:pPr>
            <w:r w:rsidRPr="002B329A">
              <w:rPr>
                <w:sz w:val="28"/>
                <w:szCs w:val="28"/>
              </w:rPr>
              <w:t>75%</w:t>
            </w:r>
            <w:r w:rsidRPr="002B329A">
              <w:rPr>
                <w:spacing w:val="1"/>
                <w:sz w:val="28"/>
                <w:szCs w:val="28"/>
              </w:rPr>
              <w:t xml:space="preserve"> </w:t>
            </w:r>
            <w:r w:rsidRPr="002B329A">
              <w:rPr>
                <w:sz w:val="28"/>
                <w:szCs w:val="28"/>
              </w:rPr>
              <w:t>-</w:t>
            </w:r>
            <w:r w:rsidRPr="002B329A">
              <w:rPr>
                <w:spacing w:val="-1"/>
                <w:sz w:val="28"/>
                <w:szCs w:val="28"/>
              </w:rPr>
              <w:t xml:space="preserve"> </w:t>
            </w:r>
            <w:r w:rsidRPr="002B329A">
              <w:rPr>
                <w:sz w:val="28"/>
                <w:szCs w:val="28"/>
              </w:rPr>
              <w:t>79%: В-</w:t>
            </w:r>
          </w:p>
        </w:tc>
      </w:tr>
      <w:tr w:rsidR="00226948" w:rsidRPr="002B329A" w:rsidTr="002B329A">
        <w:trPr>
          <w:trHeight w:val="276"/>
        </w:trPr>
        <w:tc>
          <w:tcPr>
            <w:tcW w:w="1772" w:type="dxa"/>
          </w:tcPr>
          <w:p w:rsidR="00226948" w:rsidRPr="002B329A" w:rsidRDefault="00C90EBA" w:rsidP="002B329A">
            <w:pPr>
              <w:pStyle w:val="TableParagraph"/>
              <w:ind w:left="0"/>
              <w:rPr>
                <w:sz w:val="28"/>
                <w:szCs w:val="28"/>
              </w:rPr>
            </w:pPr>
            <w:r w:rsidRPr="002B329A">
              <w:rPr>
                <w:sz w:val="28"/>
                <w:szCs w:val="28"/>
              </w:rPr>
              <w:t>70%</w:t>
            </w:r>
            <w:r w:rsidRPr="002B329A">
              <w:rPr>
                <w:spacing w:val="-1"/>
                <w:sz w:val="28"/>
                <w:szCs w:val="28"/>
              </w:rPr>
              <w:t xml:space="preserve"> </w:t>
            </w:r>
            <w:r w:rsidRPr="002B329A">
              <w:rPr>
                <w:sz w:val="28"/>
                <w:szCs w:val="28"/>
              </w:rPr>
              <w:t>-</w:t>
            </w:r>
            <w:r w:rsidRPr="002B329A">
              <w:rPr>
                <w:spacing w:val="-1"/>
                <w:sz w:val="28"/>
                <w:szCs w:val="28"/>
              </w:rPr>
              <w:t xml:space="preserve"> </w:t>
            </w:r>
            <w:r w:rsidRPr="002B329A">
              <w:rPr>
                <w:sz w:val="28"/>
                <w:szCs w:val="28"/>
              </w:rPr>
              <w:t>74%: С+</w:t>
            </w:r>
          </w:p>
        </w:tc>
        <w:tc>
          <w:tcPr>
            <w:tcW w:w="1879" w:type="dxa"/>
          </w:tcPr>
          <w:p w:rsidR="00226948" w:rsidRPr="002B329A" w:rsidRDefault="00C90EBA" w:rsidP="002B329A">
            <w:pPr>
              <w:pStyle w:val="TableParagraph"/>
              <w:ind w:left="0" w:right="143"/>
              <w:jc w:val="center"/>
              <w:rPr>
                <w:sz w:val="28"/>
                <w:szCs w:val="28"/>
              </w:rPr>
            </w:pPr>
            <w:r w:rsidRPr="002B329A">
              <w:rPr>
                <w:sz w:val="28"/>
                <w:szCs w:val="28"/>
              </w:rPr>
              <w:t>65%</w:t>
            </w:r>
            <w:r w:rsidRPr="002B329A">
              <w:rPr>
                <w:spacing w:val="1"/>
                <w:sz w:val="28"/>
                <w:szCs w:val="28"/>
              </w:rPr>
              <w:t xml:space="preserve"> </w:t>
            </w:r>
            <w:r w:rsidRPr="002B329A">
              <w:rPr>
                <w:sz w:val="28"/>
                <w:szCs w:val="28"/>
              </w:rPr>
              <w:t>-</w:t>
            </w:r>
            <w:r w:rsidRPr="002B329A">
              <w:rPr>
                <w:spacing w:val="-1"/>
                <w:sz w:val="28"/>
                <w:szCs w:val="28"/>
              </w:rPr>
              <w:t xml:space="preserve"> </w:t>
            </w:r>
            <w:r w:rsidRPr="002B329A">
              <w:rPr>
                <w:sz w:val="28"/>
                <w:szCs w:val="28"/>
              </w:rPr>
              <w:t>69%: С</w:t>
            </w:r>
          </w:p>
        </w:tc>
        <w:tc>
          <w:tcPr>
            <w:tcW w:w="3368" w:type="dxa"/>
          </w:tcPr>
          <w:p w:rsidR="00226948" w:rsidRPr="002B329A" w:rsidRDefault="00C90EBA" w:rsidP="002B329A">
            <w:pPr>
              <w:pStyle w:val="TableParagraph"/>
              <w:ind w:left="0"/>
              <w:rPr>
                <w:sz w:val="28"/>
                <w:szCs w:val="28"/>
              </w:rPr>
            </w:pPr>
            <w:r w:rsidRPr="002B329A">
              <w:rPr>
                <w:sz w:val="28"/>
                <w:szCs w:val="28"/>
              </w:rPr>
              <w:t>60%</w:t>
            </w:r>
            <w:r w:rsidRPr="002B329A">
              <w:rPr>
                <w:spacing w:val="-1"/>
                <w:sz w:val="28"/>
                <w:szCs w:val="28"/>
              </w:rPr>
              <w:t xml:space="preserve"> </w:t>
            </w:r>
            <w:r w:rsidRPr="002B329A">
              <w:rPr>
                <w:sz w:val="28"/>
                <w:szCs w:val="28"/>
              </w:rPr>
              <w:t>- 64%: С-</w:t>
            </w:r>
          </w:p>
        </w:tc>
      </w:tr>
      <w:tr w:rsidR="00226948" w:rsidRPr="002B329A" w:rsidTr="002B329A">
        <w:trPr>
          <w:trHeight w:val="270"/>
        </w:trPr>
        <w:tc>
          <w:tcPr>
            <w:tcW w:w="1772" w:type="dxa"/>
          </w:tcPr>
          <w:p w:rsidR="00226948" w:rsidRPr="002B329A" w:rsidRDefault="00C90EBA" w:rsidP="002B329A">
            <w:pPr>
              <w:pStyle w:val="TableParagraph"/>
              <w:spacing w:line="251" w:lineRule="exact"/>
              <w:ind w:left="0"/>
              <w:rPr>
                <w:sz w:val="28"/>
                <w:szCs w:val="28"/>
              </w:rPr>
            </w:pPr>
            <w:r w:rsidRPr="002B329A">
              <w:rPr>
                <w:sz w:val="28"/>
                <w:szCs w:val="28"/>
              </w:rPr>
              <w:t>55%</w:t>
            </w:r>
            <w:r w:rsidRPr="002B329A">
              <w:rPr>
                <w:spacing w:val="-2"/>
                <w:sz w:val="28"/>
                <w:szCs w:val="28"/>
              </w:rPr>
              <w:t xml:space="preserve"> </w:t>
            </w:r>
            <w:r w:rsidRPr="002B329A">
              <w:rPr>
                <w:sz w:val="28"/>
                <w:szCs w:val="28"/>
              </w:rPr>
              <w:t>-</w:t>
            </w:r>
            <w:r w:rsidRPr="002B329A">
              <w:rPr>
                <w:spacing w:val="-1"/>
                <w:sz w:val="28"/>
                <w:szCs w:val="28"/>
              </w:rPr>
              <w:t xml:space="preserve"> </w:t>
            </w:r>
            <w:r w:rsidRPr="002B329A">
              <w:rPr>
                <w:sz w:val="28"/>
                <w:szCs w:val="28"/>
              </w:rPr>
              <w:t>59%: D+</w:t>
            </w:r>
          </w:p>
        </w:tc>
        <w:tc>
          <w:tcPr>
            <w:tcW w:w="1879" w:type="dxa"/>
          </w:tcPr>
          <w:p w:rsidR="00226948" w:rsidRPr="002B329A" w:rsidRDefault="00C90EBA" w:rsidP="002B329A">
            <w:pPr>
              <w:pStyle w:val="TableParagraph"/>
              <w:spacing w:line="251" w:lineRule="exact"/>
              <w:ind w:left="0" w:right="143"/>
              <w:jc w:val="center"/>
              <w:rPr>
                <w:sz w:val="28"/>
                <w:szCs w:val="28"/>
              </w:rPr>
            </w:pPr>
            <w:r w:rsidRPr="002B329A">
              <w:rPr>
                <w:sz w:val="28"/>
                <w:szCs w:val="28"/>
              </w:rPr>
              <w:t>50%</w:t>
            </w:r>
            <w:r w:rsidRPr="002B329A">
              <w:rPr>
                <w:spacing w:val="2"/>
                <w:sz w:val="28"/>
                <w:szCs w:val="28"/>
              </w:rPr>
              <w:t xml:space="preserve"> </w:t>
            </w:r>
            <w:r w:rsidRPr="002B329A">
              <w:rPr>
                <w:sz w:val="28"/>
                <w:szCs w:val="28"/>
              </w:rPr>
              <w:t>-</w:t>
            </w:r>
            <w:r w:rsidRPr="002B329A">
              <w:rPr>
                <w:spacing w:val="-1"/>
                <w:sz w:val="28"/>
                <w:szCs w:val="28"/>
              </w:rPr>
              <w:t xml:space="preserve"> </w:t>
            </w:r>
            <w:r w:rsidRPr="002B329A">
              <w:rPr>
                <w:sz w:val="28"/>
                <w:szCs w:val="28"/>
              </w:rPr>
              <w:t>54%:</w:t>
            </w:r>
            <w:r w:rsidRPr="002B329A">
              <w:rPr>
                <w:spacing w:val="1"/>
                <w:sz w:val="28"/>
                <w:szCs w:val="28"/>
              </w:rPr>
              <w:t xml:space="preserve"> </w:t>
            </w:r>
            <w:r w:rsidRPr="002B329A">
              <w:rPr>
                <w:sz w:val="28"/>
                <w:szCs w:val="28"/>
              </w:rPr>
              <w:t>D</w:t>
            </w:r>
          </w:p>
        </w:tc>
        <w:tc>
          <w:tcPr>
            <w:tcW w:w="3368" w:type="dxa"/>
          </w:tcPr>
          <w:p w:rsidR="00226948" w:rsidRPr="002B329A" w:rsidRDefault="00C90EBA" w:rsidP="002B329A">
            <w:pPr>
              <w:pStyle w:val="TableParagraph"/>
              <w:spacing w:line="251" w:lineRule="exact"/>
              <w:ind w:left="0"/>
              <w:rPr>
                <w:sz w:val="28"/>
                <w:szCs w:val="28"/>
              </w:rPr>
            </w:pPr>
            <w:r w:rsidRPr="002B329A">
              <w:rPr>
                <w:sz w:val="28"/>
                <w:szCs w:val="28"/>
              </w:rPr>
              <w:t>0%</w:t>
            </w:r>
            <w:r w:rsidRPr="002B329A">
              <w:rPr>
                <w:spacing w:val="59"/>
                <w:sz w:val="28"/>
                <w:szCs w:val="28"/>
              </w:rPr>
              <w:t xml:space="preserve"> </w:t>
            </w:r>
            <w:r w:rsidRPr="002B329A">
              <w:rPr>
                <w:sz w:val="28"/>
                <w:szCs w:val="28"/>
              </w:rPr>
              <w:t>-</w:t>
            </w:r>
            <w:r w:rsidRPr="002B329A">
              <w:rPr>
                <w:spacing w:val="-1"/>
                <w:sz w:val="28"/>
                <w:szCs w:val="28"/>
              </w:rPr>
              <w:t xml:space="preserve"> </w:t>
            </w:r>
            <w:r w:rsidRPr="002B329A">
              <w:rPr>
                <w:sz w:val="28"/>
                <w:szCs w:val="28"/>
              </w:rPr>
              <w:t>49%:</w:t>
            </w:r>
            <w:r w:rsidRPr="002B329A">
              <w:rPr>
                <w:spacing w:val="2"/>
                <w:sz w:val="28"/>
                <w:szCs w:val="28"/>
              </w:rPr>
              <w:t xml:space="preserve"> </w:t>
            </w:r>
            <w:r w:rsidRPr="002B329A">
              <w:rPr>
                <w:sz w:val="28"/>
                <w:szCs w:val="28"/>
              </w:rPr>
              <w:t>F</w:t>
            </w:r>
          </w:p>
        </w:tc>
      </w:tr>
    </w:tbl>
    <w:p w:rsidR="00226948" w:rsidRPr="002B329A" w:rsidRDefault="00226948" w:rsidP="002B329A">
      <w:pPr>
        <w:pStyle w:val="a3"/>
        <w:rPr>
          <w:sz w:val="28"/>
          <w:szCs w:val="28"/>
        </w:rPr>
      </w:pPr>
    </w:p>
    <w:p w:rsidR="00233108" w:rsidRPr="002B329A" w:rsidRDefault="00233108" w:rsidP="002B329A">
      <w:pPr>
        <w:ind w:firstLine="567"/>
        <w:jc w:val="both"/>
        <w:rPr>
          <w:sz w:val="28"/>
          <w:szCs w:val="28"/>
        </w:rPr>
      </w:pPr>
      <w:proofErr w:type="spellStart"/>
      <w:r w:rsidRPr="002B329A">
        <w:rPr>
          <w:sz w:val="28"/>
          <w:szCs w:val="28"/>
        </w:rPr>
        <w:t>Білім</w:t>
      </w:r>
      <w:proofErr w:type="spellEnd"/>
      <w:r w:rsidRPr="002B329A">
        <w:rPr>
          <w:sz w:val="28"/>
          <w:szCs w:val="28"/>
        </w:rPr>
        <w:t xml:space="preserve"> алушылардың оқу </w:t>
      </w:r>
      <w:proofErr w:type="spellStart"/>
      <w:r w:rsidRPr="002B329A">
        <w:rPr>
          <w:sz w:val="28"/>
          <w:szCs w:val="28"/>
        </w:rPr>
        <w:t>жеті</w:t>
      </w:r>
      <w:proofErr w:type="gramStart"/>
      <w:r w:rsidRPr="002B329A">
        <w:rPr>
          <w:sz w:val="28"/>
          <w:szCs w:val="28"/>
        </w:rPr>
        <w:t>ст</w:t>
      </w:r>
      <w:proofErr w:type="gramEnd"/>
      <w:r w:rsidRPr="002B329A">
        <w:rPr>
          <w:sz w:val="28"/>
          <w:szCs w:val="28"/>
        </w:rPr>
        <w:t>іктері</w:t>
      </w:r>
      <w:proofErr w:type="spellEnd"/>
      <w:r w:rsidRPr="002B329A">
        <w:rPr>
          <w:sz w:val="28"/>
          <w:szCs w:val="28"/>
        </w:rPr>
        <w:t xml:space="preserve"> халықаралық </w:t>
      </w:r>
      <w:proofErr w:type="spellStart"/>
      <w:r w:rsidRPr="002B329A">
        <w:rPr>
          <w:sz w:val="28"/>
          <w:szCs w:val="28"/>
        </w:rPr>
        <w:t>практикада</w:t>
      </w:r>
      <w:proofErr w:type="spellEnd"/>
      <w:r w:rsidRPr="002B329A">
        <w:rPr>
          <w:sz w:val="28"/>
          <w:szCs w:val="28"/>
        </w:rPr>
        <w:t xml:space="preserve"> қабылданған әріптік жүйенің сандық </w:t>
      </w:r>
      <w:proofErr w:type="spellStart"/>
      <w:r w:rsidRPr="002B329A">
        <w:rPr>
          <w:sz w:val="28"/>
          <w:szCs w:val="28"/>
        </w:rPr>
        <w:t>баламасына</w:t>
      </w:r>
      <w:proofErr w:type="spellEnd"/>
      <w:r w:rsidRPr="002B329A">
        <w:rPr>
          <w:sz w:val="28"/>
          <w:szCs w:val="28"/>
        </w:rPr>
        <w:t xml:space="preserve"> сәйкес </w:t>
      </w:r>
      <w:proofErr w:type="spellStart"/>
      <w:r w:rsidRPr="002B329A">
        <w:rPr>
          <w:sz w:val="28"/>
          <w:szCs w:val="28"/>
        </w:rPr>
        <w:t>келетін</w:t>
      </w:r>
      <w:proofErr w:type="spellEnd"/>
      <w:r w:rsidRPr="002B329A">
        <w:rPr>
          <w:sz w:val="28"/>
          <w:szCs w:val="28"/>
        </w:rPr>
        <w:t xml:space="preserve"> балдық шкала </w:t>
      </w:r>
      <w:proofErr w:type="spellStart"/>
      <w:r w:rsidRPr="002B329A">
        <w:rPr>
          <w:sz w:val="28"/>
          <w:szCs w:val="28"/>
        </w:rPr>
        <w:t>бойынша</w:t>
      </w:r>
      <w:proofErr w:type="spellEnd"/>
      <w:r w:rsidRPr="002B329A">
        <w:rPr>
          <w:sz w:val="28"/>
          <w:szCs w:val="28"/>
        </w:rPr>
        <w:t xml:space="preserve"> </w:t>
      </w:r>
      <w:proofErr w:type="spellStart"/>
      <w:r w:rsidRPr="002B329A">
        <w:rPr>
          <w:sz w:val="28"/>
          <w:szCs w:val="28"/>
        </w:rPr>
        <w:t>балмен</w:t>
      </w:r>
      <w:proofErr w:type="spellEnd"/>
      <w:r w:rsidRPr="002B329A">
        <w:rPr>
          <w:sz w:val="28"/>
          <w:szCs w:val="28"/>
        </w:rPr>
        <w:t xml:space="preserve"> бағаланады ("А" – дан "D" - </w:t>
      </w:r>
      <w:proofErr w:type="spellStart"/>
      <w:r w:rsidRPr="002B329A">
        <w:rPr>
          <w:sz w:val="28"/>
          <w:szCs w:val="28"/>
        </w:rPr>
        <w:t>ге</w:t>
      </w:r>
      <w:proofErr w:type="spellEnd"/>
      <w:r w:rsidRPr="002B329A">
        <w:rPr>
          <w:sz w:val="28"/>
          <w:szCs w:val="28"/>
        </w:rPr>
        <w:t xml:space="preserve"> </w:t>
      </w:r>
      <w:proofErr w:type="spellStart"/>
      <w:r w:rsidRPr="002B329A">
        <w:rPr>
          <w:sz w:val="28"/>
          <w:szCs w:val="28"/>
        </w:rPr>
        <w:t>дейін</w:t>
      </w:r>
      <w:proofErr w:type="spellEnd"/>
      <w:r w:rsidRPr="002B329A">
        <w:rPr>
          <w:sz w:val="28"/>
          <w:szCs w:val="28"/>
        </w:rPr>
        <w:t xml:space="preserve"> (100-50 және</w:t>
      </w:r>
    </w:p>
    <w:p w:rsidR="00233108" w:rsidRPr="002B329A" w:rsidRDefault="00233108" w:rsidP="002B329A">
      <w:pPr>
        <w:ind w:firstLine="567"/>
        <w:jc w:val="both"/>
        <w:rPr>
          <w:sz w:val="28"/>
          <w:szCs w:val="28"/>
        </w:rPr>
      </w:pPr>
      <w:r w:rsidRPr="002B329A">
        <w:rPr>
          <w:sz w:val="28"/>
          <w:szCs w:val="28"/>
        </w:rPr>
        <w:t>"қанағатсыз" - "FX" (25-49), " F " (0-24), және дә</w:t>
      </w:r>
      <w:proofErr w:type="gramStart"/>
      <w:r w:rsidRPr="002B329A">
        <w:rPr>
          <w:sz w:val="28"/>
          <w:szCs w:val="28"/>
        </w:rPr>
        <w:t>ст</w:t>
      </w:r>
      <w:proofErr w:type="gramEnd"/>
      <w:r w:rsidRPr="002B329A">
        <w:rPr>
          <w:sz w:val="28"/>
          <w:szCs w:val="28"/>
        </w:rPr>
        <w:t xml:space="preserve">үрлі жүйе </w:t>
      </w:r>
      <w:proofErr w:type="spellStart"/>
      <w:r w:rsidRPr="002B329A">
        <w:rPr>
          <w:sz w:val="28"/>
          <w:szCs w:val="28"/>
        </w:rPr>
        <w:t>бойынша</w:t>
      </w:r>
      <w:proofErr w:type="spellEnd"/>
      <w:r w:rsidRPr="002B329A">
        <w:rPr>
          <w:sz w:val="28"/>
          <w:szCs w:val="28"/>
        </w:rPr>
        <w:t xml:space="preserve"> бағалаулар. Бағалау</w:t>
      </w:r>
    </w:p>
    <w:p w:rsidR="00233108" w:rsidRPr="002B329A" w:rsidRDefault="00233108" w:rsidP="002B329A">
      <w:pPr>
        <w:ind w:firstLine="567"/>
        <w:jc w:val="both"/>
        <w:rPr>
          <w:sz w:val="28"/>
          <w:szCs w:val="28"/>
        </w:rPr>
      </w:pPr>
      <w:r w:rsidRPr="002B329A">
        <w:rPr>
          <w:sz w:val="28"/>
          <w:szCs w:val="28"/>
        </w:rPr>
        <w:t xml:space="preserve">"FX" тек қорытынды </w:t>
      </w:r>
      <w:proofErr w:type="spellStart"/>
      <w:r w:rsidRPr="002B329A">
        <w:rPr>
          <w:sz w:val="28"/>
          <w:szCs w:val="28"/>
        </w:rPr>
        <w:t>емтихан</w:t>
      </w:r>
      <w:proofErr w:type="spellEnd"/>
      <w:r w:rsidRPr="002B329A">
        <w:rPr>
          <w:sz w:val="28"/>
          <w:szCs w:val="28"/>
        </w:rPr>
        <w:t xml:space="preserve"> үшін қойылады.</w:t>
      </w:r>
    </w:p>
    <w:p w:rsidR="00233108" w:rsidRPr="002B329A" w:rsidRDefault="00233108" w:rsidP="002B329A">
      <w:pPr>
        <w:ind w:firstLine="567"/>
        <w:jc w:val="both"/>
        <w:rPr>
          <w:sz w:val="28"/>
          <w:szCs w:val="28"/>
        </w:rPr>
      </w:pPr>
      <w:r w:rsidRPr="002B329A">
        <w:rPr>
          <w:sz w:val="28"/>
          <w:szCs w:val="28"/>
        </w:rPr>
        <w:t xml:space="preserve">"FX" (25-49) </w:t>
      </w:r>
      <w:proofErr w:type="spellStart"/>
      <w:r w:rsidRPr="002B329A">
        <w:rPr>
          <w:sz w:val="28"/>
          <w:szCs w:val="28"/>
        </w:rPr>
        <w:t>белгісіне</w:t>
      </w:r>
      <w:proofErr w:type="spellEnd"/>
      <w:r w:rsidRPr="002B329A">
        <w:rPr>
          <w:sz w:val="28"/>
          <w:szCs w:val="28"/>
        </w:rPr>
        <w:t xml:space="preserve"> сәйкес </w:t>
      </w:r>
      <w:proofErr w:type="spellStart"/>
      <w:r w:rsidRPr="002B329A">
        <w:rPr>
          <w:sz w:val="28"/>
          <w:szCs w:val="28"/>
        </w:rPr>
        <w:t>келетін</w:t>
      </w:r>
      <w:proofErr w:type="spellEnd"/>
      <w:r w:rsidRPr="002B329A">
        <w:rPr>
          <w:sz w:val="28"/>
          <w:szCs w:val="28"/>
        </w:rPr>
        <w:t xml:space="preserve"> "қанағаттанарлықсыз" </w:t>
      </w:r>
      <w:proofErr w:type="spellStart"/>
      <w:r w:rsidRPr="002B329A">
        <w:rPr>
          <w:sz w:val="28"/>
          <w:szCs w:val="28"/>
        </w:rPr>
        <w:t>деген</w:t>
      </w:r>
      <w:proofErr w:type="spellEnd"/>
      <w:r w:rsidRPr="002B329A">
        <w:rPr>
          <w:sz w:val="28"/>
          <w:szCs w:val="28"/>
        </w:rPr>
        <w:t xml:space="preserve"> баға алған жағдайда </w:t>
      </w:r>
      <w:proofErr w:type="spellStart"/>
      <w:r w:rsidRPr="002B329A">
        <w:rPr>
          <w:sz w:val="28"/>
          <w:szCs w:val="28"/>
        </w:rPr>
        <w:t>білім</w:t>
      </w:r>
      <w:proofErr w:type="spellEnd"/>
      <w:r w:rsidRPr="002B329A">
        <w:rPr>
          <w:sz w:val="28"/>
          <w:szCs w:val="28"/>
        </w:rPr>
        <w:t xml:space="preserve"> </w:t>
      </w:r>
      <w:proofErr w:type="spellStart"/>
      <w:r w:rsidRPr="002B329A">
        <w:rPr>
          <w:sz w:val="28"/>
          <w:szCs w:val="28"/>
        </w:rPr>
        <w:t>алушы</w:t>
      </w:r>
      <w:proofErr w:type="spellEnd"/>
      <w:r w:rsidRPr="002B329A">
        <w:rPr>
          <w:sz w:val="28"/>
          <w:szCs w:val="28"/>
        </w:rPr>
        <w:t xml:space="preserve"> осы баға алынған аралық </w:t>
      </w:r>
      <w:proofErr w:type="spellStart"/>
      <w:r w:rsidRPr="002B329A">
        <w:rPr>
          <w:sz w:val="28"/>
          <w:szCs w:val="28"/>
        </w:rPr>
        <w:t>аттестаттаудан</w:t>
      </w:r>
      <w:proofErr w:type="spellEnd"/>
      <w:r w:rsidRPr="002B329A">
        <w:rPr>
          <w:sz w:val="28"/>
          <w:szCs w:val="28"/>
        </w:rPr>
        <w:t xml:space="preserve"> </w:t>
      </w:r>
      <w:proofErr w:type="spellStart"/>
      <w:r w:rsidRPr="002B329A">
        <w:rPr>
          <w:sz w:val="28"/>
          <w:szCs w:val="28"/>
        </w:rPr>
        <w:t>кейінгі</w:t>
      </w:r>
      <w:proofErr w:type="spellEnd"/>
      <w:r w:rsidRPr="002B329A">
        <w:rPr>
          <w:sz w:val="28"/>
          <w:szCs w:val="28"/>
        </w:rPr>
        <w:t xml:space="preserve"> "</w:t>
      </w:r>
      <w:proofErr w:type="spellStart"/>
      <w:r w:rsidRPr="002B329A">
        <w:rPr>
          <w:sz w:val="28"/>
          <w:szCs w:val="28"/>
        </w:rPr>
        <w:t>Incomplete</w:t>
      </w:r>
      <w:proofErr w:type="spellEnd"/>
      <w:r w:rsidRPr="002B329A">
        <w:rPr>
          <w:sz w:val="28"/>
          <w:szCs w:val="28"/>
        </w:rPr>
        <w:t xml:space="preserve">" кезеңінде оқу </w:t>
      </w:r>
      <w:proofErr w:type="gramStart"/>
      <w:r w:rsidRPr="002B329A">
        <w:rPr>
          <w:sz w:val="28"/>
          <w:szCs w:val="28"/>
        </w:rPr>
        <w:t>п</w:t>
      </w:r>
      <w:proofErr w:type="gramEnd"/>
      <w:r w:rsidRPr="002B329A">
        <w:rPr>
          <w:sz w:val="28"/>
          <w:szCs w:val="28"/>
        </w:rPr>
        <w:t xml:space="preserve">әнінің/модульдің бағдарламасынан қайта өтпей, ақылы </w:t>
      </w:r>
      <w:proofErr w:type="spellStart"/>
      <w:r w:rsidRPr="002B329A">
        <w:rPr>
          <w:sz w:val="28"/>
          <w:szCs w:val="28"/>
        </w:rPr>
        <w:t>негізде</w:t>
      </w:r>
      <w:proofErr w:type="spellEnd"/>
      <w:r w:rsidRPr="002B329A">
        <w:rPr>
          <w:sz w:val="28"/>
          <w:szCs w:val="28"/>
        </w:rPr>
        <w:t xml:space="preserve"> қорытынды бақылауды қайта тапсыруға мүмкіндігі бар.</w:t>
      </w:r>
    </w:p>
    <w:p w:rsidR="00233108" w:rsidRPr="002B329A" w:rsidRDefault="00233108" w:rsidP="002B329A">
      <w:pPr>
        <w:ind w:firstLine="567"/>
        <w:jc w:val="both"/>
        <w:rPr>
          <w:sz w:val="28"/>
          <w:szCs w:val="28"/>
        </w:rPr>
      </w:pPr>
      <w:r w:rsidRPr="002B329A">
        <w:rPr>
          <w:sz w:val="28"/>
          <w:szCs w:val="28"/>
        </w:rPr>
        <w:t xml:space="preserve">"FX" қайта </w:t>
      </w:r>
      <w:proofErr w:type="spellStart"/>
      <w:r w:rsidRPr="002B329A">
        <w:rPr>
          <w:sz w:val="28"/>
          <w:szCs w:val="28"/>
        </w:rPr>
        <w:t>тапсыру</w:t>
      </w:r>
      <w:proofErr w:type="spellEnd"/>
      <w:r w:rsidRPr="002B329A">
        <w:rPr>
          <w:sz w:val="28"/>
          <w:szCs w:val="28"/>
        </w:rPr>
        <w:t xml:space="preserve"> </w:t>
      </w:r>
      <w:proofErr w:type="spellStart"/>
      <w:r w:rsidRPr="002B329A">
        <w:rPr>
          <w:sz w:val="28"/>
          <w:szCs w:val="28"/>
        </w:rPr>
        <w:t>кезінде</w:t>
      </w:r>
      <w:proofErr w:type="spellEnd"/>
      <w:r w:rsidRPr="002B329A">
        <w:rPr>
          <w:sz w:val="28"/>
          <w:szCs w:val="28"/>
        </w:rPr>
        <w:t xml:space="preserve"> "F" бағасын алған жағдайда </w:t>
      </w:r>
      <w:proofErr w:type="spellStart"/>
      <w:r w:rsidRPr="002B329A">
        <w:rPr>
          <w:sz w:val="28"/>
          <w:szCs w:val="28"/>
        </w:rPr>
        <w:t>білім</w:t>
      </w:r>
      <w:proofErr w:type="spellEnd"/>
      <w:r w:rsidRPr="002B329A">
        <w:rPr>
          <w:sz w:val="28"/>
          <w:szCs w:val="28"/>
        </w:rPr>
        <w:t xml:space="preserve"> </w:t>
      </w:r>
      <w:proofErr w:type="spellStart"/>
      <w:r w:rsidRPr="002B329A">
        <w:rPr>
          <w:sz w:val="28"/>
          <w:szCs w:val="28"/>
        </w:rPr>
        <w:t>алушы</w:t>
      </w:r>
      <w:proofErr w:type="spellEnd"/>
      <w:r w:rsidRPr="002B329A">
        <w:rPr>
          <w:sz w:val="28"/>
          <w:szCs w:val="28"/>
        </w:rPr>
        <w:t xml:space="preserve"> ақылы </w:t>
      </w:r>
      <w:proofErr w:type="spellStart"/>
      <w:r w:rsidRPr="002B329A">
        <w:rPr>
          <w:sz w:val="28"/>
          <w:szCs w:val="28"/>
        </w:rPr>
        <w:t>негізде</w:t>
      </w:r>
      <w:proofErr w:type="spellEnd"/>
      <w:r w:rsidRPr="002B329A">
        <w:rPr>
          <w:sz w:val="28"/>
          <w:szCs w:val="28"/>
        </w:rPr>
        <w:t xml:space="preserve"> осы оқу пәніне/модуліне қайта </w:t>
      </w:r>
      <w:proofErr w:type="spellStart"/>
      <w:r w:rsidRPr="002B329A">
        <w:rPr>
          <w:sz w:val="28"/>
          <w:szCs w:val="28"/>
        </w:rPr>
        <w:t>жазылады</w:t>
      </w:r>
      <w:proofErr w:type="spellEnd"/>
      <w:r w:rsidRPr="002B329A">
        <w:rPr>
          <w:sz w:val="28"/>
          <w:szCs w:val="28"/>
        </w:rPr>
        <w:t xml:space="preserve">, оқу сабақтарының барлық түрлеріне қатысады, бағдарламаға сәйкес оқу жұмысының барлық түрлерін </w:t>
      </w:r>
      <w:proofErr w:type="spellStart"/>
      <w:r w:rsidRPr="002B329A">
        <w:rPr>
          <w:sz w:val="28"/>
          <w:szCs w:val="28"/>
        </w:rPr>
        <w:t>орындайды</w:t>
      </w:r>
      <w:proofErr w:type="spellEnd"/>
      <w:r w:rsidRPr="002B329A">
        <w:rPr>
          <w:sz w:val="28"/>
          <w:szCs w:val="28"/>
        </w:rPr>
        <w:t xml:space="preserve"> және қорытынды бақылауды қайта </w:t>
      </w:r>
      <w:proofErr w:type="spellStart"/>
      <w:r w:rsidRPr="002B329A">
        <w:rPr>
          <w:sz w:val="28"/>
          <w:szCs w:val="28"/>
        </w:rPr>
        <w:t>тапсырады</w:t>
      </w:r>
      <w:proofErr w:type="spellEnd"/>
      <w:r w:rsidRPr="002B329A">
        <w:rPr>
          <w:sz w:val="28"/>
          <w:szCs w:val="28"/>
        </w:rPr>
        <w:t>.</w:t>
      </w:r>
    </w:p>
    <w:p w:rsidR="00233108" w:rsidRPr="002B329A" w:rsidRDefault="00233108" w:rsidP="002B329A">
      <w:pPr>
        <w:ind w:firstLine="567"/>
        <w:jc w:val="both"/>
        <w:rPr>
          <w:sz w:val="28"/>
          <w:szCs w:val="28"/>
        </w:rPr>
      </w:pPr>
      <w:r w:rsidRPr="002B329A">
        <w:rPr>
          <w:sz w:val="28"/>
          <w:szCs w:val="28"/>
        </w:rPr>
        <w:t xml:space="preserve">Қайта </w:t>
      </w:r>
      <w:proofErr w:type="spellStart"/>
      <w:r w:rsidRPr="002B329A">
        <w:rPr>
          <w:sz w:val="28"/>
          <w:szCs w:val="28"/>
        </w:rPr>
        <w:t>тапсыру</w:t>
      </w:r>
      <w:proofErr w:type="spellEnd"/>
      <w:r w:rsidRPr="002B329A">
        <w:rPr>
          <w:sz w:val="28"/>
          <w:szCs w:val="28"/>
        </w:rPr>
        <w:t xml:space="preserve"> </w:t>
      </w:r>
      <w:proofErr w:type="spellStart"/>
      <w:r w:rsidRPr="002B329A">
        <w:rPr>
          <w:sz w:val="28"/>
          <w:szCs w:val="28"/>
        </w:rPr>
        <w:t>кезінде</w:t>
      </w:r>
      <w:proofErr w:type="spellEnd"/>
      <w:r w:rsidRPr="002B329A">
        <w:rPr>
          <w:sz w:val="28"/>
          <w:szCs w:val="28"/>
        </w:rPr>
        <w:t xml:space="preserve"> "FX" бағасы бар </w:t>
      </w:r>
      <w:proofErr w:type="spellStart"/>
      <w:r w:rsidRPr="002B329A">
        <w:rPr>
          <w:sz w:val="28"/>
          <w:szCs w:val="28"/>
        </w:rPr>
        <w:t>емтихан</w:t>
      </w:r>
      <w:proofErr w:type="spellEnd"/>
      <w:r w:rsidRPr="002B329A">
        <w:rPr>
          <w:sz w:val="28"/>
          <w:szCs w:val="28"/>
        </w:rPr>
        <w:t>, "FX"қайта бағалау алған жағдайда</w:t>
      </w:r>
    </w:p>
    <w:p w:rsidR="00233108" w:rsidRPr="002B329A" w:rsidRDefault="00233108" w:rsidP="002B329A">
      <w:pPr>
        <w:ind w:firstLine="567"/>
        <w:jc w:val="both"/>
        <w:rPr>
          <w:sz w:val="28"/>
          <w:szCs w:val="28"/>
        </w:rPr>
      </w:pPr>
      <w:proofErr w:type="spellStart"/>
      <w:r w:rsidRPr="002B329A">
        <w:rPr>
          <w:sz w:val="28"/>
          <w:szCs w:val="28"/>
        </w:rPr>
        <w:t>білім</w:t>
      </w:r>
      <w:proofErr w:type="spellEnd"/>
      <w:r w:rsidRPr="002B329A">
        <w:rPr>
          <w:sz w:val="28"/>
          <w:szCs w:val="28"/>
        </w:rPr>
        <w:t xml:space="preserve"> </w:t>
      </w:r>
      <w:proofErr w:type="spellStart"/>
      <w:r w:rsidRPr="002B329A">
        <w:rPr>
          <w:sz w:val="28"/>
          <w:szCs w:val="28"/>
        </w:rPr>
        <w:t>алушы</w:t>
      </w:r>
      <w:proofErr w:type="spellEnd"/>
      <w:r w:rsidRPr="002B329A">
        <w:rPr>
          <w:sz w:val="28"/>
          <w:szCs w:val="28"/>
        </w:rPr>
        <w:t xml:space="preserve"> ақылы </w:t>
      </w:r>
      <w:proofErr w:type="spellStart"/>
      <w:r w:rsidRPr="002B329A">
        <w:rPr>
          <w:sz w:val="28"/>
          <w:szCs w:val="28"/>
        </w:rPr>
        <w:t>негізде</w:t>
      </w:r>
      <w:proofErr w:type="spellEnd"/>
      <w:r w:rsidRPr="002B329A">
        <w:rPr>
          <w:sz w:val="28"/>
          <w:szCs w:val="28"/>
        </w:rPr>
        <w:t xml:space="preserve"> </w:t>
      </w:r>
      <w:proofErr w:type="spellStart"/>
      <w:r w:rsidRPr="002B329A">
        <w:rPr>
          <w:sz w:val="28"/>
          <w:szCs w:val="28"/>
        </w:rPr>
        <w:t>емтиханды</w:t>
      </w:r>
      <w:proofErr w:type="spellEnd"/>
      <w:r w:rsidRPr="002B329A">
        <w:rPr>
          <w:sz w:val="28"/>
          <w:szCs w:val="28"/>
        </w:rPr>
        <w:t xml:space="preserve"> үшінші </w:t>
      </w:r>
      <w:proofErr w:type="spellStart"/>
      <w:r w:rsidRPr="002B329A">
        <w:rPr>
          <w:sz w:val="28"/>
          <w:szCs w:val="28"/>
        </w:rPr>
        <w:t>рет</w:t>
      </w:r>
      <w:proofErr w:type="spellEnd"/>
      <w:r w:rsidRPr="002B329A">
        <w:rPr>
          <w:sz w:val="28"/>
          <w:szCs w:val="28"/>
        </w:rPr>
        <w:t xml:space="preserve"> тапсыруға мүмкіндігі бар.</w:t>
      </w:r>
    </w:p>
    <w:p w:rsidR="00226948" w:rsidRPr="002B329A" w:rsidRDefault="00233108" w:rsidP="002B329A">
      <w:pPr>
        <w:ind w:firstLine="567"/>
        <w:jc w:val="both"/>
        <w:rPr>
          <w:sz w:val="28"/>
          <w:szCs w:val="28"/>
        </w:rPr>
        <w:sectPr w:rsidR="00226948" w:rsidRPr="002B329A" w:rsidSect="002B329A">
          <w:pgSz w:w="11910" w:h="16840"/>
          <w:pgMar w:top="1134" w:right="567" w:bottom="1134" w:left="1701" w:header="0" w:footer="734" w:gutter="0"/>
          <w:cols w:space="720"/>
          <w:docGrid w:linePitch="299"/>
        </w:sectPr>
      </w:pPr>
      <w:r w:rsidRPr="002B329A">
        <w:rPr>
          <w:sz w:val="28"/>
          <w:szCs w:val="28"/>
        </w:rPr>
        <w:t xml:space="preserve">Үшінші </w:t>
      </w:r>
      <w:proofErr w:type="spellStart"/>
      <w:r w:rsidRPr="002B329A">
        <w:rPr>
          <w:sz w:val="28"/>
          <w:szCs w:val="28"/>
        </w:rPr>
        <w:t>рет</w:t>
      </w:r>
      <w:proofErr w:type="spellEnd"/>
      <w:r w:rsidRPr="002B329A">
        <w:rPr>
          <w:sz w:val="28"/>
          <w:szCs w:val="28"/>
        </w:rPr>
        <w:t xml:space="preserve"> "қанағаттанарлықсыз" бағалау </w:t>
      </w:r>
      <w:proofErr w:type="spellStart"/>
      <w:r w:rsidRPr="002B329A">
        <w:rPr>
          <w:sz w:val="28"/>
          <w:szCs w:val="28"/>
        </w:rPr>
        <w:t>баламасына</w:t>
      </w:r>
      <w:proofErr w:type="spellEnd"/>
      <w:r w:rsidRPr="002B329A">
        <w:rPr>
          <w:sz w:val="28"/>
          <w:szCs w:val="28"/>
        </w:rPr>
        <w:t xml:space="preserve"> сәйкес </w:t>
      </w:r>
      <w:proofErr w:type="spellStart"/>
      <w:r w:rsidRPr="002B329A">
        <w:rPr>
          <w:sz w:val="28"/>
          <w:szCs w:val="28"/>
        </w:rPr>
        <w:t>келетін</w:t>
      </w:r>
      <w:proofErr w:type="spellEnd"/>
      <w:r w:rsidRPr="002B329A">
        <w:rPr>
          <w:sz w:val="28"/>
          <w:szCs w:val="28"/>
        </w:rPr>
        <w:t xml:space="preserve"> "FX" </w:t>
      </w:r>
      <w:proofErr w:type="spellStart"/>
      <w:r w:rsidRPr="002B329A">
        <w:rPr>
          <w:sz w:val="28"/>
          <w:szCs w:val="28"/>
        </w:rPr>
        <w:t>немесе</w:t>
      </w:r>
      <w:proofErr w:type="spellEnd"/>
      <w:r w:rsidRPr="002B329A">
        <w:rPr>
          <w:sz w:val="28"/>
          <w:szCs w:val="28"/>
        </w:rPr>
        <w:t xml:space="preserve"> "F" бағаларын алған жағдайда, </w:t>
      </w:r>
      <w:proofErr w:type="spellStart"/>
      <w:r w:rsidRPr="002B329A">
        <w:rPr>
          <w:sz w:val="28"/>
          <w:szCs w:val="28"/>
        </w:rPr>
        <w:t>білім</w:t>
      </w:r>
      <w:proofErr w:type="spellEnd"/>
      <w:r w:rsidRPr="002B329A">
        <w:rPr>
          <w:sz w:val="28"/>
          <w:szCs w:val="28"/>
        </w:rPr>
        <w:t xml:space="preserve"> </w:t>
      </w:r>
      <w:proofErr w:type="spellStart"/>
      <w:r w:rsidRPr="002B329A">
        <w:rPr>
          <w:sz w:val="28"/>
          <w:szCs w:val="28"/>
        </w:rPr>
        <w:t>алушы</w:t>
      </w:r>
      <w:proofErr w:type="spellEnd"/>
      <w:r w:rsidRPr="002B329A">
        <w:rPr>
          <w:sz w:val="28"/>
          <w:szCs w:val="28"/>
        </w:rPr>
        <w:t xml:space="preserve"> алынған "қанағаттанарлықсыз" бағалар </w:t>
      </w:r>
      <w:proofErr w:type="spellStart"/>
      <w:r w:rsidRPr="002B329A">
        <w:rPr>
          <w:sz w:val="28"/>
          <w:szCs w:val="28"/>
        </w:rPr>
        <w:t>санына</w:t>
      </w:r>
      <w:proofErr w:type="spellEnd"/>
      <w:r w:rsidRPr="002B329A">
        <w:rPr>
          <w:sz w:val="28"/>
          <w:szCs w:val="28"/>
        </w:rPr>
        <w:t xml:space="preserve"> қарамастан </w:t>
      </w:r>
      <w:proofErr w:type="spellStart"/>
      <w:r w:rsidRPr="002B329A">
        <w:rPr>
          <w:sz w:val="28"/>
          <w:szCs w:val="28"/>
        </w:rPr>
        <w:t>ЖОО-дан</w:t>
      </w:r>
      <w:proofErr w:type="spellEnd"/>
      <w:r w:rsidRPr="002B329A">
        <w:rPr>
          <w:sz w:val="28"/>
          <w:szCs w:val="28"/>
        </w:rPr>
        <w:t xml:space="preserve"> шығарылады және осы пәнге қайта </w:t>
      </w:r>
      <w:proofErr w:type="spellStart"/>
      <w:r w:rsidRPr="002B329A">
        <w:rPr>
          <w:sz w:val="28"/>
          <w:szCs w:val="28"/>
        </w:rPr>
        <w:t>жазылу</w:t>
      </w:r>
      <w:proofErr w:type="spellEnd"/>
      <w:r w:rsidRPr="002B329A">
        <w:rPr>
          <w:sz w:val="28"/>
          <w:szCs w:val="28"/>
        </w:rPr>
        <w:t xml:space="preserve"> мүмкіндігін жоғалтады.</w:t>
      </w:r>
    </w:p>
    <w:p w:rsidR="006F1F92" w:rsidRPr="002B329A" w:rsidRDefault="006F1F92" w:rsidP="002B329A">
      <w:pPr>
        <w:pStyle w:val="a3"/>
        <w:ind w:firstLine="567"/>
        <w:jc w:val="center"/>
        <w:rPr>
          <w:b/>
          <w:bCs/>
          <w:sz w:val="28"/>
          <w:szCs w:val="28"/>
        </w:rPr>
      </w:pPr>
      <w:r w:rsidRPr="002B329A">
        <w:rPr>
          <w:b/>
          <w:bCs/>
          <w:sz w:val="28"/>
          <w:szCs w:val="28"/>
        </w:rPr>
        <w:lastRenderedPageBreak/>
        <w:t>Курс тақырыптарының мазмұны</w:t>
      </w:r>
    </w:p>
    <w:p w:rsidR="006F1F92" w:rsidRPr="002B329A" w:rsidRDefault="006F1F92" w:rsidP="002B329A">
      <w:pPr>
        <w:pStyle w:val="a3"/>
        <w:ind w:firstLine="567"/>
        <w:jc w:val="center"/>
        <w:rPr>
          <w:b/>
          <w:bCs/>
          <w:sz w:val="28"/>
          <w:szCs w:val="28"/>
        </w:rPr>
      </w:pPr>
      <w:r w:rsidRPr="002B329A">
        <w:rPr>
          <w:b/>
          <w:bCs/>
          <w:sz w:val="28"/>
          <w:szCs w:val="28"/>
        </w:rPr>
        <w:t>"</w:t>
      </w:r>
      <w:proofErr w:type="spellStart"/>
      <w:r w:rsidRPr="002B329A">
        <w:rPr>
          <w:b/>
          <w:bCs/>
          <w:sz w:val="28"/>
          <w:szCs w:val="28"/>
        </w:rPr>
        <w:t>Мемлекеттік</w:t>
      </w:r>
      <w:proofErr w:type="spellEnd"/>
      <w:r w:rsidRPr="002B329A">
        <w:rPr>
          <w:b/>
          <w:bCs/>
          <w:sz w:val="28"/>
          <w:szCs w:val="28"/>
        </w:rPr>
        <w:t xml:space="preserve"> қызметтегі құқықтық жеңілдіктер мен құқықтық </w:t>
      </w:r>
      <w:r w:rsidR="0033581A">
        <w:rPr>
          <w:b/>
          <w:bCs/>
          <w:sz w:val="28"/>
          <w:szCs w:val="28"/>
        </w:rPr>
        <w:t>мадақтау</w:t>
      </w:r>
      <w:r w:rsidRPr="002B329A">
        <w:rPr>
          <w:b/>
          <w:bCs/>
          <w:sz w:val="28"/>
          <w:szCs w:val="28"/>
        </w:rPr>
        <w:t>"</w:t>
      </w:r>
    </w:p>
    <w:p w:rsidR="006F1F92" w:rsidRPr="002B329A" w:rsidRDefault="006F1F92" w:rsidP="002B329A">
      <w:pPr>
        <w:pStyle w:val="a3"/>
        <w:ind w:firstLine="567"/>
        <w:jc w:val="both"/>
        <w:rPr>
          <w:bCs/>
          <w:sz w:val="28"/>
          <w:szCs w:val="28"/>
        </w:rPr>
      </w:pPr>
    </w:p>
    <w:p w:rsidR="006F1F92" w:rsidRPr="002B329A" w:rsidRDefault="00100093" w:rsidP="002B329A">
      <w:pPr>
        <w:pStyle w:val="a3"/>
        <w:ind w:firstLine="567"/>
        <w:jc w:val="both"/>
        <w:rPr>
          <w:b/>
          <w:bCs/>
          <w:sz w:val="28"/>
          <w:szCs w:val="28"/>
        </w:rPr>
      </w:pPr>
      <w:r w:rsidRPr="002B329A">
        <w:rPr>
          <w:b/>
          <w:bCs/>
          <w:sz w:val="28"/>
          <w:szCs w:val="28"/>
        </w:rPr>
        <w:t xml:space="preserve">Тақырып </w:t>
      </w:r>
      <w:r w:rsidR="006F1F92" w:rsidRPr="002B329A">
        <w:rPr>
          <w:b/>
          <w:bCs/>
          <w:sz w:val="28"/>
          <w:szCs w:val="28"/>
        </w:rPr>
        <w:t>1. "</w:t>
      </w:r>
      <w:proofErr w:type="spellStart"/>
      <w:r w:rsidR="006F1F92" w:rsidRPr="002B329A">
        <w:rPr>
          <w:b/>
          <w:bCs/>
          <w:sz w:val="28"/>
          <w:szCs w:val="28"/>
        </w:rPr>
        <w:t>Мемлекеттік</w:t>
      </w:r>
      <w:proofErr w:type="spellEnd"/>
      <w:r w:rsidR="006F1F92" w:rsidRPr="002B329A">
        <w:rPr>
          <w:b/>
          <w:bCs/>
          <w:sz w:val="28"/>
          <w:szCs w:val="28"/>
        </w:rPr>
        <w:t xml:space="preserve"> қызметтегі құқықтық жеңілдіктер мен құқықтық </w:t>
      </w:r>
      <w:r w:rsidR="0033581A">
        <w:rPr>
          <w:b/>
          <w:bCs/>
          <w:sz w:val="28"/>
          <w:szCs w:val="28"/>
        </w:rPr>
        <w:t>мадақтау</w:t>
      </w:r>
      <w:r w:rsidR="006F1F92" w:rsidRPr="002B329A">
        <w:rPr>
          <w:b/>
          <w:bCs/>
          <w:sz w:val="28"/>
          <w:szCs w:val="28"/>
        </w:rPr>
        <w:t>"</w:t>
      </w:r>
      <w:r w:rsidR="0033581A">
        <w:rPr>
          <w:b/>
          <w:bCs/>
          <w:sz w:val="28"/>
          <w:szCs w:val="28"/>
          <w:lang w:val="kk-KZ"/>
        </w:rPr>
        <w:t xml:space="preserve"> </w:t>
      </w:r>
      <w:r w:rsidR="006F1F92" w:rsidRPr="002B329A">
        <w:rPr>
          <w:b/>
          <w:bCs/>
          <w:sz w:val="28"/>
          <w:szCs w:val="28"/>
        </w:rPr>
        <w:t xml:space="preserve">пәнінің пәні мен әдісі. </w:t>
      </w:r>
      <w:proofErr w:type="spellStart"/>
      <w:r w:rsidR="006F1F92" w:rsidRPr="002B329A">
        <w:rPr>
          <w:b/>
          <w:bCs/>
          <w:sz w:val="28"/>
          <w:szCs w:val="28"/>
        </w:rPr>
        <w:t>Мемлекеттік</w:t>
      </w:r>
      <w:proofErr w:type="spellEnd"/>
      <w:r w:rsidR="006F1F92" w:rsidRPr="002B329A">
        <w:rPr>
          <w:b/>
          <w:bCs/>
          <w:sz w:val="28"/>
          <w:szCs w:val="28"/>
        </w:rPr>
        <w:t xml:space="preserve"> қызмет: түсінігі және </w:t>
      </w:r>
      <w:proofErr w:type="spellStart"/>
      <w:r w:rsidR="006F1F92" w:rsidRPr="002B329A">
        <w:rPr>
          <w:b/>
          <w:bCs/>
          <w:sz w:val="28"/>
          <w:szCs w:val="28"/>
        </w:rPr>
        <w:t>негізгі</w:t>
      </w:r>
      <w:proofErr w:type="spellEnd"/>
      <w:r w:rsidR="006F1F92" w:rsidRPr="002B329A">
        <w:rPr>
          <w:b/>
          <w:bCs/>
          <w:sz w:val="28"/>
          <w:szCs w:val="28"/>
        </w:rPr>
        <w:t xml:space="preserve"> </w:t>
      </w:r>
      <w:proofErr w:type="spellStart"/>
      <w:r w:rsidR="006F1F92" w:rsidRPr="002B329A">
        <w:rPr>
          <w:b/>
          <w:bCs/>
          <w:sz w:val="28"/>
          <w:szCs w:val="28"/>
        </w:rPr>
        <w:t>сипаттамалары</w:t>
      </w:r>
      <w:proofErr w:type="spellEnd"/>
      <w:r w:rsidR="006F1F92"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 ұғымы. Құқықтық реттеудің пәні мен әдісі. Мемлекеттік-қызметтік құқықтық қатынастар. </w:t>
      </w:r>
      <w:proofErr w:type="spellStart"/>
      <w:r w:rsidRPr="002B329A">
        <w:rPr>
          <w:bCs/>
          <w:sz w:val="28"/>
          <w:szCs w:val="28"/>
        </w:rPr>
        <w:t>Мемлекеттік</w:t>
      </w:r>
      <w:proofErr w:type="spellEnd"/>
      <w:r w:rsidRPr="002B329A">
        <w:rPr>
          <w:bCs/>
          <w:sz w:val="28"/>
          <w:szCs w:val="28"/>
        </w:rPr>
        <w:t xml:space="preserve"> қызмет Әкімшілік құқық ғылымының құқықтық институты </w:t>
      </w:r>
      <w:proofErr w:type="spellStart"/>
      <w:r w:rsidRPr="002B329A">
        <w:rPr>
          <w:bCs/>
          <w:sz w:val="28"/>
          <w:szCs w:val="28"/>
        </w:rPr>
        <w:t>ретінде</w:t>
      </w:r>
      <w:proofErr w:type="spellEnd"/>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 оқу пәні </w:t>
      </w:r>
      <w:proofErr w:type="spellStart"/>
      <w:r w:rsidRPr="002B329A">
        <w:rPr>
          <w:bCs/>
          <w:sz w:val="28"/>
          <w:szCs w:val="28"/>
        </w:rPr>
        <w:t>ретінде</w:t>
      </w:r>
      <w:proofErr w:type="spellEnd"/>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2. Қазақстан Республикасындағы </w:t>
      </w:r>
      <w:proofErr w:type="spellStart"/>
      <w:r w:rsidRPr="002B329A">
        <w:rPr>
          <w:b/>
          <w:bCs/>
          <w:sz w:val="28"/>
          <w:szCs w:val="28"/>
        </w:rPr>
        <w:t>мемлекеттік</w:t>
      </w:r>
      <w:proofErr w:type="spellEnd"/>
      <w:r w:rsidRPr="002B329A">
        <w:rPr>
          <w:b/>
          <w:bCs/>
          <w:sz w:val="28"/>
          <w:szCs w:val="28"/>
        </w:rPr>
        <w:t xml:space="preserve"> қызметтің құқықтық </w:t>
      </w:r>
      <w:proofErr w:type="spellStart"/>
      <w:r w:rsidRPr="002B329A">
        <w:rPr>
          <w:b/>
          <w:bCs/>
          <w:sz w:val="28"/>
          <w:szCs w:val="28"/>
        </w:rPr>
        <w:t>негіздері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 заң нормаларының </w:t>
      </w:r>
      <w:proofErr w:type="spellStart"/>
      <w:r w:rsidRPr="002B329A">
        <w:rPr>
          <w:bCs/>
          <w:sz w:val="28"/>
          <w:szCs w:val="28"/>
        </w:rPr>
        <w:t>сипаттамасы</w:t>
      </w:r>
      <w:proofErr w:type="spellEnd"/>
      <w:r w:rsidRPr="002B329A">
        <w:rPr>
          <w:bCs/>
          <w:sz w:val="28"/>
          <w:szCs w:val="28"/>
        </w:rPr>
        <w:t xml:space="preserve">, оның қолданылу </w:t>
      </w:r>
      <w:proofErr w:type="spellStart"/>
      <w:r w:rsidRPr="002B329A">
        <w:rPr>
          <w:bCs/>
          <w:sz w:val="28"/>
          <w:szCs w:val="28"/>
        </w:rPr>
        <w:t>аясын</w:t>
      </w:r>
      <w:proofErr w:type="spellEnd"/>
      <w:r w:rsidRPr="002B329A">
        <w:rPr>
          <w:bCs/>
          <w:sz w:val="28"/>
          <w:szCs w:val="28"/>
        </w:rPr>
        <w:t xml:space="preserve"> қарастыру.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қызметінің </w:t>
      </w:r>
      <w:proofErr w:type="spellStart"/>
      <w:r w:rsidRPr="002B329A">
        <w:rPr>
          <w:bCs/>
          <w:sz w:val="28"/>
          <w:szCs w:val="28"/>
        </w:rPr>
        <w:t>негізгі</w:t>
      </w:r>
      <w:proofErr w:type="spellEnd"/>
      <w:r w:rsidRPr="002B329A">
        <w:rPr>
          <w:bCs/>
          <w:sz w:val="28"/>
          <w:szCs w:val="28"/>
        </w:rPr>
        <w:t xml:space="preserve"> қағидаттары мен </w:t>
      </w:r>
      <w:proofErr w:type="spellStart"/>
      <w:r w:rsidRPr="002B329A">
        <w:rPr>
          <w:bCs/>
          <w:sz w:val="28"/>
          <w:szCs w:val="28"/>
        </w:rPr>
        <w:t>негізгі</w:t>
      </w:r>
      <w:proofErr w:type="spellEnd"/>
      <w:r w:rsidRPr="002B329A">
        <w:rPr>
          <w:bCs/>
          <w:sz w:val="28"/>
          <w:szCs w:val="28"/>
        </w:rPr>
        <w:t xml:space="preserve"> міндеттерінің қысқаша </w:t>
      </w:r>
      <w:proofErr w:type="spellStart"/>
      <w:r w:rsidRPr="002B329A">
        <w:rPr>
          <w:bCs/>
          <w:sz w:val="28"/>
          <w:szCs w:val="28"/>
        </w:rPr>
        <w:t>сипаттамасы</w:t>
      </w:r>
      <w:proofErr w:type="spellEnd"/>
      <w:r w:rsidRPr="002B329A">
        <w:rPr>
          <w:bCs/>
          <w:sz w:val="28"/>
          <w:szCs w:val="28"/>
        </w:rPr>
        <w:t>.</w:t>
      </w:r>
    </w:p>
    <w:p w:rsidR="006F1F92" w:rsidRPr="002B329A" w:rsidRDefault="006F1F92" w:rsidP="002B329A">
      <w:pPr>
        <w:pStyle w:val="a3"/>
        <w:ind w:firstLine="567"/>
        <w:jc w:val="both"/>
        <w:rPr>
          <w:b/>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3. Қазақстан </w:t>
      </w:r>
      <w:proofErr w:type="spellStart"/>
      <w:r w:rsidRPr="002B329A">
        <w:rPr>
          <w:b/>
          <w:bCs/>
          <w:sz w:val="28"/>
          <w:szCs w:val="28"/>
        </w:rPr>
        <w:t>Республикасында</w:t>
      </w:r>
      <w:proofErr w:type="spellEnd"/>
      <w:r w:rsidRPr="002B329A">
        <w:rPr>
          <w:b/>
          <w:bCs/>
          <w:sz w:val="28"/>
          <w:szCs w:val="28"/>
        </w:rPr>
        <w:t xml:space="preserve"> </w:t>
      </w:r>
      <w:proofErr w:type="spellStart"/>
      <w:r w:rsidRPr="002B329A">
        <w:rPr>
          <w:b/>
          <w:bCs/>
          <w:sz w:val="28"/>
          <w:szCs w:val="28"/>
        </w:rPr>
        <w:t>мемлекеттік</w:t>
      </w:r>
      <w:proofErr w:type="spellEnd"/>
      <w:r w:rsidRPr="002B329A">
        <w:rPr>
          <w:b/>
          <w:bCs/>
          <w:sz w:val="28"/>
          <w:szCs w:val="28"/>
        </w:rPr>
        <w:t xml:space="preserve"> қызметті ұйымдастыру.</w:t>
      </w:r>
    </w:p>
    <w:p w:rsidR="006F1F92" w:rsidRPr="002B329A" w:rsidRDefault="006F1F92" w:rsidP="002B329A">
      <w:pPr>
        <w:pStyle w:val="a3"/>
        <w:ind w:firstLine="567"/>
        <w:jc w:val="both"/>
        <w:rPr>
          <w:bCs/>
          <w:sz w:val="28"/>
          <w:szCs w:val="28"/>
        </w:rPr>
      </w:pPr>
      <w:proofErr w:type="spellStart"/>
      <w:r w:rsidRPr="002B329A">
        <w:rPr>
          <w:bCs/>
          <w:sz w:val="28"/>
          <w:szCs w:val="28"/>
        </w:rPr>
        <w:t>Мынадай</w:t>
      </w:r>
      <w:proofErr w:type="spellEnd"/>
      <w:r w:rsidRPr="002B329A">
        <w:rPr>
          <w:bCs/>
          <w:sz w:val="28"/>
          <w:szCs w:val="28"/>
        </w:rPr>
        <w:t xml:space="preserve"> мәселелерді </w:t>
      </w:r>
      <w:proofErr w:type="spellStart"/>
      <w:r w:rsidRPr="002B329A">
        <w:rPr>
          <w:bCs/>
          <w:sz w:val="28"/>
          <w:szCs w:val="28"/>
        </w:rPr>
        <w:t>зерделеу</w:t>
      </w:r>
      <w:proofErr w:type="spellEnd"/>
      <w:r w:rsidRPr="002B329A">
        <w:rPr>
          <w:bCs/>
          <w:sz w:val="28"/>
          <w:szCs w:val="28"/>
        </w:rPr>
        <w:t xml:space="preserve"> арқылы </w:t>
      </w:r>
      <w:proofErr w:type="spellStart"/>
      <w:r w:rsidRPr="002B329A">
        <w:rPr>
          <w:bCs/>
          <w:sz w:val="28"/>
          <w:szCs w:val="28"/>
        </w:rPr>
        <w:t>мемлекеттік</w:t>
      </w:r>
      <w:proofErr w:type="spellEnd"/>
      <w:r w:rsidRPr="002B329A">
        <w:rPr>
          <w:bCs/>
          <w:sz w:val="28"/>
          <w:szCs w:val="28"/>
        </w:rPr>
        <w:t xml:space="preserve"> қызметті ұйымдастыру:</w:t>
      </w:r>
    </w:p>
    <w:p w:rsidR="006F1F92" w:rsidRPr="002B329A" w:rsidRDefault="006F1F92" w:rsidP="002B329A">
      <w:pPr>
        <w:pStyle w:val="a3"/>
        <w:ind w:firstLine="567"/>
        <w:jc w:val="both"/>
        <w:rPr>
          <w:bCs/>
          <w:sz w:val="28"/>
          <w:szCs w:val="28"/>
        </w:rPr>
      </w:pPr>
      <w:r w:rsidRPr="002B329A">
        <w:rPr>
          <w:bCs/>
          <w:sz w:val="28"/>
          <w:szCs w:val="28"/>
        </w:rPr>
        <w:t xml:space="preserve">- Қазақстан Республикасындағы </w:t>
      </w:r>
      <w:proofErr w:type="spellStart"/>
      <w:r w:rsidRPr="002B329A">
        <w:rPr>
          <w:bCs/>
          <w:sz w:val="28"/>
          <w:szCs w:val="28"/>
        </w:rPr>
        <w:t>мемлекеттік</w:t>
      </w:r>
      <w:proofErr w:type="spellEnd"/>
      <w:r w:rsidRPr="002B329A">
        <w:rPr>
          <w:bCs/>
          <w:sz w:val="28"/>
          <w:szCs w:val="28"/>
        </w:rPr>
        <w:t xml:space="preserve"> орган және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органдар</w:t>
      </w:r>
      <w:proofErr w:type="spellEnd"/>
      <w:r w:rsidRPr="002B329A">
        <w:rPr>
          <w:bCs/>
          <w:sz w:val="28"/>
          <w:szCs w:val="28"/>
        </w:rPr>
        <w:t xml:space="preserve"> жүйесі</w:t>
      </w:r>
    </w:p>
    <w:p w:rsidR="006F1F92" w:rsidRPr="002B329A" w:rsidRDefault="006F1F92" w:rsidP="002B329A">
      <w:pPr>
        <w:pStyle w:val="a3"/>
        <w:ind w:firstLine="567"/>
        <w:jc w:val="both"/>
        <w:rPr>
          <w:bCs/>
          <w:sz w:val="28"/>
          <w:szCs w:val="28"/>
        </w:rPr>
      </w:pPr>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лауазым</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лауазым</w:t>
      </w:r>
      <w:proofErr w:type="spellEnd"/>
      <w:r w:rsidRPr="002B329A">
        <w:rPr>
          <w:bCs/>
          <w:sz w:val="28"/>
          <w:szCs w:val="28"/>
        </w:rPr>
        <w:t xml:space="preserve"> ұғымы және оның түрлері</w:t>
      </w:r>
    </w:p>
    <w:p w:rsidR="006F1F92" w:rsidRPr="002B329A" w:rsidRDefault="006F1F92" w:rsidP="002B329A">
      <w:pPr>
        <w:pStyle w:val="a3"/>
        <w:ind w:firstLine="567"/>
        <w:jc w:val="both"/>
        <w:rPr>
          <w:bCs/>
          <w:sz w:val="28"/>
          <w:szCs w:val="28"/>
        </w:rPr>
      </w:pPr>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қызметін басқару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4. Қазақстан </w:t>
      </w:r>
      <w:proofErr w:type="spellStart"/>
      <w:r w:rsidRPr="002B329A">
        <w:rPr>
          <w:b/>
          <w:bCs/>
          <w:sz w:val="28"/>
          <w:szCs w:val="28"/>
        </w:rPr>
        <w:t>Республикасы</w:t>
      </w:r>
      <w:proofErr w:type="spellEnd"/>
      <w:r w:rsidRPr="002B329A">
        <w:rPr>
          <w:b/>
          <w:bCs/>
          <w:sz w:val="28"/>
          <w:szCs w:val="28"/>
        </w:rPr>
        <w:t xml:space="preserve"> </w:t>
      </w:r>
      <w:proofErr w:type="spellStart"/>
      <w:r w:rsidRPr="002B329A">
        <w:rPr>
          <w:b/>
          <w:bCs/>
          <w:sz w:val="28"/>
          <w:szCs w:val="28"/>
        </w:rPr>
        <w:t>мемлекеттік</w:t>
      </w:r>
      <w:proofErr w:type="spellEnd"/>
      <w:r w:rsidRPr="002B329A">
        <w:rPr>
          <w:b/>
          <w:bCs/>
          <w:sz w:val="28"/>
          <w:szCs w:val="28"/>
        </w:rPr>
        <w:t xml:space="preserve"> қызметшілерінің құқықтық жағдайының </w:t>
      </w:r>
      <w:proofErr w:type="spellStart"/>
      <w:r w:rsidRPr="002B329A">
        <w:rPr>
          <w:b/>
          <w:bCs/>
          <w:sz w:val="28"/>
          <w:szCs w:val="28"/>
        </w:rPr>
        <w:t>негіздері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 ұғымы және оның мәртебесі.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қызметшілерінің құқықтары мен </w:t>
      </w:r>
      <w:proofErr w:type="spellStart"/>
      <w:r w:rsidRPr="002B329A">
        <w:rPr>
          <w:bCs/>
          <w:sz w:val="28"/>
          <w:szCs w:val="28"/>
        </w:rPr>
        <w:t>міндеттері</w:t>
      </w:r>
      <w:proofErr w:type="spellEnd"/>
      <w:r w:rsidRPr="002B329A">
        <w:rPr>
          <w:bCs/>
          <w:sz w:val="28"/>
          <w:szCs w:val="28"/>
        </w:rPr>
        <w:t xml:space="preserve">. Қазақстан </w:t>
      </w:r>
      <w:proofErr w:type="spellStart"/>
      <w:r w:rsidRPr="002B329A">
        <w:rPr>
          <w:bCs/>
          <w:sz w:val="28"/>
          <w:szCs w:val="28"/>
        </w:rPr>
        <w:t>Республикасы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қызметшілерінің жауаптылығы</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5. Мемлекеттік-қызметтік қатынастардың </w:t>
      </w:r>
      <w:proofErr w:type="spellStart"/>
      <w:r w:rsidRPr="002B329A">
        <w:rPr>
          <w:b/>
          <w:bCs/>
          <w:sz w:val="28"/>
          <w:szCs w:val="28"/>
        </w:rPr>
        <w:t>пайда</w:t>
      </w:r>
      <w:proofErr w:type="spellEnd"/>
      <w:r w:rsidRPr="002B329A">
        <w:rPr>
          <w:b/>
          <w:bCs/>
          <w:sz w:val="28"/>
          <w:szCs w:val="28"/>
        </w:rPr>
        <w:t xml:space="preserve"> </w:t>
      </w:r>
      <w:proofErr w:type="spellStart"/>
      <w:r w:rsidRPr="002B329A">
        <w:rPr>
          <w:b/>
          <w:bCs/>
          <w:sz w:val="28"/>
          <w:szCs w:val="28"/>
        </w:rPr>
        <w:t>болуы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ҚР </w:t>
      </w:r>
      <w:proofErr w:type="spellStart"/>
      <w:r w:rsidRPr="002B329A">
        <w:rPr>
          <w:bCs/>
          <w:sz w:val="28"/>
          <w:szCs w:val="28"/>
        </w:rPr>
        <w:t>Мемлекеттік</w:t>
      </w:r>
      <w:proofErr w:type="spellEnd"/>
      <w:r w:rsidRPr="002B329A">
        <w:rPr>
          <w:bCs/>
          <w:sz w:val="28"/>
          <w:szCs w:val="28"/>
        </w:rPr>
        <w:t xml:space="preserve"> қызметке </w:t>
      </w:r>
      <w:proofErr w:type="spellStart"/>
      <w:r w:rsidRPr="002B329A">
        <w:rPr>
          <w:bCs/>
          <w:sz w:val="28"/>
          <w:szCs w:val="28"/>
        </w:rPr>
        <w:t>кіру</w:t>
      </w:r>
      <w:proofErr w:type="spellEnd"/>
      <w:r w:rsidRPr="002B329A">
        <w:rPr>
          <w:bCs/>
          <w:sz w:val="28"/>
          <w:szCs w:val="28"/>
        </w:rPr>
        <w:t xml:space="preserve"> </w:t>
      </w:r>
      <w:proofErr w:type="spellStart"/>
      <w:r w:rsidRPr="002B329A">
        <w:rPr>
          <w:bCs/>
          <w:sz w:val="28"/>
          <w:szCs w:val="28"/>
        </w:rPr>
        <w:t>ерекшеліктері</w:t>
      </w:r>
      <w:proofErr w:type="spellEnd"/>
      <w:r w:rsidRPr="002B329A">
        <w:rPr>
          <w:bCs/>
          <w:sz w:val="28"/>
          <w:szCs w:val="28"/>
        </w:rPr>
        <w:t xml:space="preserve">. ҚР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 заңнамасы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кейбір</w:t>
      </w:r>
      <w:proofErr w:type="spellEnd"/>
      <w:r w:rsidRPr="002B329A">
        <w:rPr>
          <w:bCs/>
          <w:sz w:val="28"/>
          <w:szCs w:val="28"/>
        </w:rPr>
        <w:t xml:space="preserve"> әкімшілік </w:t>
      </w:r>
      <w:proofErr w:type="spellStart"/>
      <w:r w:rsidRPr="002B329A">
        <w:rPr>
          <w:bCs/>
          <w:sz w:val="28"/>
          <w:szCs w:val="28"/>
        </w:rPr>
        <w:t>мемлекеттік</w:t>
      </w:r>
      <w:proofErr w:type="spellEnd"/>
      <w:r w:rsidRPr="002B329A">
        <w:rPr>
          <w:bCs/>
          <w:sz w:val="28"/>
          <w:szCs w:val="28"/>
        </w:rPr>
        <w:t xml:space="preserve"> лауазымдарға </w:t>
      </w:r>
      <w:proofErr w:type="spellStart"/>
      <w:r w:rsidRPr="002B329A">
        <w:rPr>
          <w:bCs/>
          <w:sz w:val="28"/>
          <w:szCs w:val="28"/>
        </w:rPr>
        <w:t>орналасу</w:t>
      </w:r>
      <w:proofErr w:type="spellEnd"/>
      <w:r w:rsidRPr="002B329A">
        <w:rPr>
          <w:bCs/>
          <w:sz w:val="28"/>
          <w:szCs w:val="28"/>
        </w:rPr>
        <w:t xml:space="preserve"> </w:t>
      </w:r>
      <w:proofErr w:type="spellStart"/>
      <w:r w:rsidRPr="002B329A">
        <w:rPr>
          <w:bCs/>
          <w:sz w:val="28"/>
          <w:szCs w:val="28"/>
        </w:rPr>
        <w:t>ерекшеліктері</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лауазымға тағайындау.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6. </w:t>
      </w:r>
      <w:proofErr w:type="spellStart"/>
      <w:r w:rsidRPr="002B329A">
        <w:rPr>
          <w:b/>
          <w:bCs/>
          <w:sz w:val="28"/>
          <w:szCs w:val="28"/>
        </w:rPr>
        <w:t>Мемлекеттік</w:t>
      </w:r>
      <w:proofErr w:type="spellEnd"/>
      <w:r w:rsidRPr="002B329A">
        <w:rPr>
          <w:b/>
          <w:bCs/>
          <w:sz w:val="28"/>
          <w:szCs w:val="28"/>
        </w:rPr>
        <w:t xml:space="preserve"> қызметті өткеру.</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қызметшілердің лауазымдық өкілеттіктерді </w:t>
      </w:r>
      <w:proofErr w:type="spellStart"/>
      <w:r w:rsidRPr="002B329A">
        <w:rPr>
          <w:bCs/>
          <w:sz w:val="28"/>
          <w:szCs w:val="28"/>
        </w:rPr>
        <w:t>іске</w:t>
      </w:r>
      <w:proofErr w:type="spellEnd"/>
      <w:r w:rsidRPr="002B329A">
        <w:rPr>
          <w:bCs/>
          <w:sz w:val="28"/>
          <w:szCs w:val="28"/>
        </w:rPr>
        <w:t xml:space="preserve"> </w:t>
      </w:r>
      <w:proofErr w:type="spellStart"/>
      <w:r w:rsidRPr="002B329A">
        <w:rPr>
          <w:bCs/>
          <w:sz w:val="28"/>
          <w:szCs w:val="28"/>
        </w:rPr>
        <w:t>асыруы</w:t>
      </w:r>
      <w:proofErr w:type="spellEnd"/>
      <w:r w:rsidRPr="002B329A">
        <w:rPr>
          <w:bCs/>
          <w:sz w:val="28"/>
          <w:szCs w:val="28"/>
        </w:rPr>
        <w:t xml:space="preserve">. Еңбек тәртібі: Жұмыс уақыты және </w:t>
      </w:r>
      <w:proofErr w:type="spellStart"/>
      <w:r w:rsidRPr="002B329A">
        <w:rPr>
          <w:bCs/>
          <w:sz w:val="28"/>
          <w:szCs w:val="28"/>
        </w:rPr>
        <w:t>демалыс</w:t>
      </w:r>
      <w:proofErr w:type="spellEnd"/>
      <w:r w:rsidRPr="002B329A">
        <w:rPr>
          <w:bCs/>
          <w:sz w:val="28"/>
          <w:szCs w:val="28"/>
        </w:rPr>
        <w:t xml:space="preserve"> уақыты. </w:t>
      </w:r>
      <w:proofErr w:type="spellStart"/>
      <w:r w:rsidRPr="002B329A">
        <w:rPr>
          <w:bCs/>
          <w:sz w:val="28"/>
          <w:szCs w:val="28"/>
        </w:rPr>
        <w:t>Мемлекеттік</w:t>
      </w:r>
      <w:proofErr w:type="spellEnd"/>
      <w:r w:rsidRPr="002B329A">
        <w:rPr>
          <w:bCs/>
          <w:sz w:val="28"/>
          <w:szCs w:val="28"/>
        </w:rPr>
        <w:t xml:space="preserve"> қызметшілерді көтермелеу және олардың түрлері. </w:t>
      </w:r>
      <w:proofErr w:type="spellStart"/>
      <w:r w:rsidRPr="002B329A">
        <w:rPr>
          <w:bCs/>
          <w:sz w:val="28"/>
          <w:szCs w:val="28"/>
        </w:rPr>
        <w:t>Мемлекеттік</w:t>
      </w:r>
      <w:proofErr w:type="spellEnd"/>
      <w:r w:rsidRPr="002B329A">
        <w:rPr>
          <w:bCs/>
          <w:sz w:val="28"/>
          <w:szCs w:val="28"/>
        </w:rPr>
        <w:t xml:space="preserve"> қызметшілердің қызметін бағалау және </w:t>
      </w:r>
      <w:proofErr w:type="spellStart"/>
      <w:r w:rsidRPr="002B329A">
        <w:rPr>
          <w:bCs/>
          <w:sz w:val="28"/>
          <w:szCs w:val="28"/>
        </w:rPr>
        <w:t>аттестаттау</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бабында</w:t>
      </w:r>
      <w:proofErr w:type="spellEnd"/>
      <w:r w:rsidRPr="002B329A">
        <w:rPr>
          <w:bCs/>
          <w:sz w:val="28"/>
          <w:szCs w:val="28"/>
        </w:rPr>
        <w:t xml:space="preserve"> </w:t>
      </w:r>
      <w:proofErr w:type="spellStart"/>
      <w:r w:rsidRPr="002B329A">
        <w:rPr>
          <w:bCs/>
          <w:sz w:val="28"/>
          <w:szCs w:val="28"/>
        </w:rPr>
        <w:t>ілгерілету</w:t>
      </w:r>
      <w:proofErr w:type="spellEnd"/>
      <w:r w:rsidRPr="002B329A">
        <w:rPr>
          <w:bCs/>
          <w:sz w:val="28"/>
          <w:szCs w:val="28"/>
        </w:rPr>
        <w:t xml:space="preserve"> және ротация. </w:t>
      </w:r>
      <w:proofErr w:type="spellStart"/>
      <w:r w:rsidRPr="002B329A">
        <w:rPr>
          <w:bCs/>
          <w:sz w:val="28"/>
          <w:szCs w:val="28"/>
        </w:rPr>
        <w:t>Мемлекеттік</w:t>
      </w:r>
      <w:proofErr w:type="spellEnd"/>
      <w:r w:rsidRPr="002B329A">
        <w:rPr>
          <w:bCs/>
          <w:sz w:val="28"/>
          <w:szCs w:val="28"/>
        </w:rPr>
        <w:t xml:space="preserve"> қызметшілерді оқыту және тағылымдамадан өткізу.</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lastRenderedPageBreak/>
        <w:t xml:space="preserve">Тақырып 7. Құқықтық </w:t>
      </w:r>
      <w:proofErr w:type="spellStart"/>
      <w:r w:rsidRPr="002B329A">
        <w:rPr>
          <w:b/>
          <w:bCs/>
          <w:sz w:val="28"/>
          <w:szCs w:val="28"/>
        </w:rPr>
        <w:t>реттеу</w:t>
      </w:r>
      <w:proofErr w:type="spellEnd"/>
      <w:r w:rsidRPr="002B329A">
        <w:rPr>
          <w:b/>
          <w:bCs/>
          <w:sz w:val="28"/>
          <w:szCs w:val="28"/>
        </w:rPr>
        <w:t xml:space="preserve"> әдістерінің </w:t>
      </w:r>
      <w:proofErr w:type="spellStart"/>
      <w:r w:rsidRPr="002B329A">
        <w:rPr>
          <w:b/>
          <w:bCs/>
          <w:sz w:val="28"/>
          <w:szCs w:val="28"/>
        </w:rPr>
        <w:t>жалпы</w:t>
      </w:r>
      <w:proofErr w:type="spellEnd"/>
      <w:r w:rsidRPr="002B329A">
        <w:rPr>
          <w:b/>
          <w:bCs/>
          <w:sz w:val="28"/>
          <w:szCs w:val="28"/>
        </w:rPr>
        <w:t xml:space="preserve"> </w:t>
      </w:r>
      <w:proofErr w:type="spellStart"/>
      <w:r w:rsidRPr="002B329A">
        <w:rPr>
          <w:b/>
          <w:bCs/>
          <w:sz w:val="28"/>
          <w:szCs w:val="28"/>
        </w:rPr>
        <w:t>сипаттамасы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w:t>
      </w:r>
      <w:proofErr w:type="spellStart"/>
      <w:r w:rsidRPr="002B329A">
        <w:rPr>
          <w:bCs/>
          <w:sz w:val="28"/>
          <w:szCs w:val="28"/>
        </w:rPr>
        <w:t>реттеу</w:t>
      </w:r>
      <w:proofErr w:type="spellEnd"/>
      <w:r w:rsidRPr="002B329A">
        <w:rPr>
          <w:bCs/>
          <w:sz w:val="28"/>
          <w:szCs w:val="28"/>
        </w:rPr>
        <w:t xml:space="preserve"> және құқықтық әсер </w:t>
      </w:r>
      <w:proofErr w:type="spellStart"/>
      <w:r w:rsidRPr="002B329A">
        <w:rPr>
          <w:bCs/>
          <w:sz w:val="28"/>
          <w:szCs w:val="28"/>
        </w:rPr>
        <w:t>ету</w:t>
      </w:r>
      <w:proofErr w:type="spellEnd"/>
      <w:r w:rsidRPr="002B329A">
        <w:rPr>
          <w:bCs/>
          <w:sz w:val="28"/>
          <w:szCs w:val="28"/>
        </w:rPr>
        <w:t xml:space="preserve"> құқық өмірінің </w:t>
      </w:r>
      <w:proofErr w:type="spellStart"/>
      <w:r w:rsidRPr="002B329A">
        <w:rPr>
          <w:bCs/>
          <w:sz w:val="28"/>
          <w:szCs w:val="28"/>
        </w:rPr>
        <w:t>нысаны</w:t>
      </w:r>
      <w:proofErr w:type="spellEnd"/>
      <w:r w:rsidRPr="002B329A">
        <w:rPr>
          <w:bCs/>
          <w:sz w:val="28"/>
          <w:szCs w:val="28"/>
        </w:rPr>
        <w:t xml:space="preserve"> </w:t>
      </w:r>
      <w:proofErr w:type="spellStart"/>
      <w:r w:rsidRPr="002B329A">
        <w:rPr>
          <w:bCs/>
          <w:sz w:val="28"/>
          <w:szCs w:val="28"/>
        </w:rPr>
        <w:t>ретінде</w:t>
      </w:r>
      <w:proofErr w:type="spellEnd"/>
      <w:r w:rsidRPr="002B329A">
        <w:rPr>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w:t>
      </w:r>
      <w:proofErr w:type="spellStart"/>
      <w:r w:rsidRPr="002B329A">
        <w:rPr>
          <w:bCs/>
          <w:sz w:val="28"/>
          <w:szCs w:val="28"/>
        </w:rPr>
        <w:t>реттеу</w:t>
      </w:r>
      <w:proofErr w:type="spellEnd"/>
      <w:r w:rsidRPr="002B329A">
        <w:rPr>
          <w:bCs/>
          <w:sz w:val="28"/>
          <w:szCs w:val="28"/>
        </w:rPr>
        <w:t xml:space="preserve"> әдістерінің </w:t>
      </w:r>
      <w:proofErr w:type="spellStart"/>
      <w:r w:rsidRPr="002B329A">
        <w:rPr>
          <w:bCs/>
          <w:sz w:val="28"/>
          <w:szCs w:val="28"/>
        </w:rPr>
        <w:t>жіктелуі</w:t>
      </w:r>
      <w:proofErr w:type="spellEnd"/>
      <w:r w:rsidRPr="002B329A">
        <w:rPr>
          <w:bCs/>
          <w:sz w:val="28"/>
          <w:szCs w:val="28"/>
        </w:rPr>
        <w:t xml:space="preserve"> (</w:t>
      </w:r>
      <w:proofErr w:type="spellStart"/>
      <w:r w:rsidRPr="002B329A">
        <w:rPr>
          <w:bCs/>
          <w:sz w:val="28"/>
          <w:szCs w:val="28"/>
        </w:rPr>
        <w:t>Санкциялар</w:t>
      </w:r>
      <w:proofErr w:type="spellEnd"/>
      <w:r w:rsidRPr="002B329A">
        <w:rPr>
          <w:bCs/>
          <w:sz w:val="28"/>
          <w:szCs w:val="28"/>
        </w:rPr>
        <w:t xml:space="preserve"> </w:t>
      </w:r>
      <w:proofErr w:type="spellStart"/>
      <w:r w:rsidRPr="002B329A">
        <w:rPr>
          <w:bCs/>
          <w:sz w:val="28"/>
          <w:szCs w:val="28"/>
        </w:rPr>
        <w:t>теріс</w:t>
      </w:r>
      <w:proofErr w:type="spellEnd"/>
      <w:r w:rsidRPr="002B329A">
        <w:rPr>
          <w:bCs/>
          <w:sz w:val="28"/>
          <w:szCs w:val="28"/>
        </w:rPr>
        <w:t xml:space="preserve"> және </w:t>
      </w:r>
      <w:proofErr w:type="spellStart"/>
      <w:r w:rsidRPr="002B329A">
        <w:rPr>
          <w:bCs/>
          <w:sz w:val="28"/>
          <w:szCs w:val="28"/>
        </w:rPr>
        <w:t>ынталандыру</w:t>
      </w:r>
      <w:proofErr w:type="spellEnd"/>
      <w:r w:rsidRPr="002B329A">
        <w:rPr>
          <w:bCs/>
          <w:sz w:val="28"/>
          <w:szCs w:val="28"/>
        </w:rPr>
        <w:t>)</w:t>
      </w:r>
    </w:p>
    <w:p w:rsidR="006F1F92" w:rsidRPr="002B329A" w:rsidRDefault="006F1F92" w:rsidP="002B329A">
      <w:pPr>
        <w:pStyle w:val="a3"/>
        <w:ind w:firstLine="567"/>
        <w:jc w:val="both"/>
        <w:rPr>
          <w:b/>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8. Жеңілдіктер мен </w:t>
      </w:r>
      <w:r w:rsidR="0033581A">
        <w:rPr>
          <w:b/>
          <w:bCs/>
          <w:sz w:val="28"/>
          <w:szCs w:val="28"/>
        </w:rPr>
        <w:t>мадақтау</w:t>
      </w:r>
      <w:r w:rsidRPr="002B329A">
        <w:rPr>
          <w:b/>
          <w:bCs/>
          <w:sz w:val="28"/>
          <w:szCs w:val="28"/>
        </w:rPr>
        <w:t xml:space="preserve"> құқықтық </w:t>
      </w:r>
      <w:proofErr w:type="spellStart"/>
      <w:r w:rsidRPr="002B329A">
        <w:rPr>
          <w:b/>
          <w:bCs/>
          <w:sz w:val="28"/>
          <w:szCs w:val="28"/>
        </w:rPr>
        <w:t>реттеу</w:t>
      </w:r>
      <w:proofErr w:type="spellEnd"/>
      <w:r w:rsidRPr="002B329A">
        <w:rPr>
          <w:b/>
          <w:bCs/>
          <w:sz w:val="28"/>
          <w:szCs w:val="28"/>
        </w:rPr>
        <w:t xml:space="preserve"> әдістері </w:t>
      </w:r>
      <w:proofErr w:type="spellStart"/>
      <w:r w:rsidRPr="002B329A">
        <w:rPr>
          <w:b/>
          <w:bCs/>
          <w:sz w:val="28"/>
          <w:szCs w:val="28"/>
        </w:rPr>
        <w:t>ретінде</w:t>
      </w:r>
      <w:proofErr w:type="spellEnd"/>
      <w:r w:rsidRPr="002B329A">
        <w:rPr>
          <w:b/>
          <w:bCs/>
          <w:sz w:val="28"/>
          <w:szCs w:val="28"/>
        </w:rPr>
        <w:t xml:space="preserve">. </w:t>
      </w:r>
      <w:proofErr w:type="spellStart"/>
      <w:r w:rsidRPr="002B329A">
        <w:rPr>
          <w:b/>
          <w:bCs/>
          <w:sz w:val="28"/>
          <w:szCs w:val="28"/>
        </w:rPr>
        <w:t>Санкциялар</w:t>
      </w:r>
      <w:proofErr w:type="spellEnd"/>
      <w:r w:rsidRPr="002B329A">
        <w:rPr>
          <w:b/>
          <w:bCs/>
          <w:sz w:val="28"/>
          <w:szCs w:val="28"/>
        </w:rPr>
        <w:t xml:space="preserve"> түрлері.</w:t>
      </w:r>
    </w:p>
    <w:p w:rsidR="006F1F92" w:rsidRPr="002B329A" w:rsidRDefault="006F1F92" w:rsidP="002B329A">
      <w:pPr>
        <w:pStyle w:val="a3"/>
        <w:ind w:firstLine="567"/>
        <w:jc w:val="both"/>
        <w:rPr>
          <w:bCs/>
          <w:sz w:val="28"/>
          <w:szCs w:val="28"/>
        </w:rPr>
      </w:pPr>
      <w:proofErr w:type="spellStart"/>
      <w:r w:rsidRPr="002B329A">
        <w:rPr>
          <w:bCs/>
          <w:sz w:val="28"/>
          <w:szCs w:val="28"/>
        </w:rPr>
        <w:t>Санкциялар</w:t>
      </w:r>
      <w:proofErr w:type="spellEnd"/>
      <w:r w:rsidRPr="002B329A">
        <w:rPr>
          <w:bCs/>
          <w:sz w:val="28"/>
          <w:szCs w:val="28"/>
        </w:rPr>
        <w:t xml:space="preserve"> түрлері: оң және </w:t>
      </w:r>
      <w:proofErr w:type="spellStart"/>
      <w:r w:rsidRPr="002B329A">
        <w:rPr>
          <w:bCs/>
          <w:sz w:val="28"/>
          <w:szCs w:val="28"/>
        </w:rPr>
        <w:t>теріс</w:t>
      </w:r>
      <w:proofErr w:type="spellEnd"/>
      <w:r w:rsidRPr="002B329A">
        <w:rPr>
          <w:bCs/>
          <w:sz w:val="28"/>
          <w:szCs w:val="28"/>
        </w:rPr>
        <w:t xml:space="preserve">. Құқықтық </w:t>
      </w:r>
      <w:proofErr w:type="spellStart"/>
      <w:r w:rsidRPr="002B329A">
        <w:rPr>
          <w:bCs/>
          <w:sz w:val="28"/>
          <w:szCs w:val="28"/>
        </w:rPr>
        <w:t>реттеу</w:t>
      </w:r>
      <w:proofErr w:type="spellEnd"/>
      <w:r w:rsidRPr="002B329A">
        <w:rPr>
          <w:bCs/>
          <w:sz w:val="28"/>
          <w:szCs w:val="28"/>
        </w:rPr>
        <w:t xml:space="preserve"> әдістері жүйесіндегі жеңілдіктер мен </w:t>
      </w:r>
      <w:r w:rsidR="0033581A">
        <w:rPr>
          <w:bCs/>
          <w:sz w:val="28"/>
          <w:szCs w:val="28"/>
        </w:rPr>
        <w:t>мадақтау</w:t>
      </w:r>
      <w:r w:rsidRPr="002B329A">
        <w:rPr>
          <w:bCs/>
          <w:sz w:val="28"/>
          <w:szCs w:val="28"/>
        </w:rPr>
        <w:t>д</w:t>
      </w:r>
      <w:r w:rsidR="0033581A">
        <w:rPr>
          <w:bCs/>
          <w:sz w:val="28"/>
          <w:szCs w:val="28"/>
          <w:lang w:val="kk-KZ"/>
        </w:rPr>
        <w:t>ың</w:t>
      </w:r>
      <w:r w:rsidRPr="002B329A">
        <w:rPr>
          <w:bCs/>
          <w:sz w:val="28"/>
          <w:szCs w:val="28"/>
        </w:rPr>
        <w:t xml:space="preserve"> </w:t>
      </w:r>
      <w:proofErr w:type="spellStart"/>
      <w:r w:rsidRPr="002B329A">
        <w:rPr>
          <w:bCs/>
          <w:sz w:val="28"/>
          <w:szCs w:val="28"/>
        </w:rPr>
        <w:t>орны</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9. Құқықтық жеңілдіктер мен құқықтық </w:t>
      </w:r>
      <w:r w:rsidR="0033581A">
        <w:rPr>
          <w:b/>
          <w:bCs/>
          <w:sz w:val="28"/>
          <w:szCs w:val="28"/>
        </w:rPr>
        <w:t>мадақтау</w:t>
      </w:r>
      <w:r w:rsidRPr="002B329A">
        <w:rPr>
          <w:b/>
          <w:bCs/>
          <w:sz w:val="28"/>
          <w:szCs w:val="28"/>
        </w:rPr>
        <w:t xml:space="preserve">дің мақсаттары, </w:t>
      </w:r>
      <w:proofErr w:type="spellStart"/>
      <w:r w:rsidRPr="002B329A">
        <w:rPr>
          <w:b/>
          <w:bCs/>
          <w:sz w:val="28"/>
          <w:szCs w:val="28"/>
        </w:rPr>
        <w:t>функциялары</w:t>
      </w:r>
      <w:proofErr w:type="spellEnd"/>
      <w:r w:rsidRPr="002B329A">
        <w:rPr>
          <w:b/>
          <w:bCs/>
          <w:sz w:val="28"/>
          <w:szCs w:val="28"/>
        </w:rPr>
        <w:t xml:space="preserve"> және </w:t>
      </w:r>
      <w:proofErr w:type="spellStart"/>
      <w:r w:rsidRPr="002B329A">
        <w:rPr>
          <w:b/>
          <w:bCs/>
          <w:sz w:val="28"/>
          <w:szCs w:val="28"/>
        </w:rPr>
        <w:t>жіктелуі</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Құқықтық жеңілдіктер мен құқықтық </w:t>
      </w:r>
      <w:r w:rsidR="0033581A">
        <w:rPr>
          <w:bCs/>
          <w:sz w:val="28"/>
          <w:szCs w:val="28"/>
        </w:rPr>
        <w:t>мадақтау</w:t>
      </w:r>
      <w:r w:rsidRPr="002B329A">
        <w:rPr>
          <w:bCs/>
          <w:sz w:val="28"/>
          <w:szCs w:val="28"/>
        </w:rPr>
        <w:t>д</w:t>
      </w:r>
      <w:r w:rsidR="0033581A">
        <w:rPr>
          <w:bCs/>
          <w:sz w:val="28"/>
          <w:szCs w:val="28"/>
          <w:lang w:val="kk-KZ"/>
        </w:rPr>
        <w:t>ың</w:t>
      </w:r>
      <w:r w:rsidRPr="002B329A">
        <w:rPr>
          <w:bCs/>
          <w:sz w:val="28"/>
          <w:szCs w:val="28"/>
        </w:rPr>
        <w:t xml:space="preserve"> мақсаттары мен </w:t>
      </w:r>
      <w:proofErr w:type="spellStart"/>
      <w:r w:rsidRPr="002B329A">
        <w:rPr>
          <w:bCs/>
          <w:sz w:val="28"/>
          <w:szCs w:val="28"/>
        </w:rPr>
        <w:t>функциялары</w:t>
      </w:r>
      <w:proofErr w:type="spellEnd"/>
      <w:r w:rsidRPr="002B329A">
        <w:rPr>
          <w:bCs/>
          <w:sz w:val="28"/>
          <w:szCs w:val="28"/>
        </w:rPr>
        <w:t xml:space="preserve">. Құқықтық жеңілдіктер мен құқықтық </w:t>
      </w:r>
      <w:r w:rsidR="0033581A">
        <w:rPr>
          <w:bCs/>
          <w:sz w:val="28"/>
          <w:szCs w:val="28"/>
        </w:rPr>
        <w:t>мадақтау</w:t>
      </w:r>
      <w:r w:rsidRPr="002B329A">
        <w:rPr>
          <w:bCs/>
          <w:sz w:val="28"/>
          <w:szCs w:val="28"/>
        </w:rPr>
        <w:t xml:space="preserve">дің </w:t>
      </w:r>
      <w:proofErr w:type="spellStart"/>
      <w:r w:rsidRPr="002B329A">
        <w:rPr>
          <w:bCs/>
          <w:sz w:val="28"/>
          <w:szCs w:val="28"/>
        </w:rPr>
        <w:t>жіктелуі</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10. </w:t>
      </w:r>
      <w:proofErr w:type="spellStart"/>
      <w:r w:rsidRPr="002B329A">
        <w:rPr>
          <w:b/>
          <w:bCs/>
          <w:sz w:val="28"/>
          <w:szCs w:val="28"/>
        </w:rPr>
        <w:t>Мемлекеттік</w:t>
      </w:r>
      <w:proofErr w:type="spellEnd"/>
      <w:r w:rsidRPr="002B329A">
        <w:rPr>
          <w:b/>
          <w:bCs/>
          <w:sz w:val="28"/>
          <w:szCs w:val="28"/>
        </w:rPr>
        <w:t xml:space="preserve"> қызметшілерді көтермелеу ұғымы және оның </w:t>
      </w:r>
      <w:proofErr w:type="spellStart"/>
      <w:r w:rsidRPr="002B329A">
        <w:rPr>
          <w:b/>
          <w:bCs/>
          <w:sz w:val="28"/>
          <w:szCs w:val="28"/>
        </w:rPr>
        <w:t>негіздері</w:t>
      </w:r>
      <w:proofErr w:type="spellEnd"/>
      <w:r w:rsidRPr="002B329A">
        <w:rPr>
          <w:b/>
          <w:bCs/>
          <w:sz w:val="28"/>
          <w:szCs w:val="28"/>
        </w:rPr>
        <w:t xml:space="preserve">. Құқықтық </w:t>
      </w:r>
      <w:proofErr w:type="spellStart"/>
      <w:r w:rsidRPr="002B329A">
        <w:rPr>
          <w:b/>
          <w:bCs/>
          <w:sz w:val="28"/>
          <w:szCs w:val="28"/>
        </w:rPr>
        <w:t>ынталандыру</w:t>
      </w:r>
      <w:proofErr w:type="spellEnd"/>
      <w:r w:rsidRPr="002B329A">
        <w:rPr>
          <w:b/>
          <w:bCs/>
          <w:sz w:val="28"/>
          <w:szCs w:val="28"/>
        </w:rPr>
        <w:t xml:space="preserve"> ұғымына тәсілдерді </w:t>
      </w:r>
      <w:proofErr w:type="spellStart"/>
      <w:r w:rsidRPr="002B329A">
        <w:rPr>
          <w:b/>
          <w:bCs/>
          <w:sz w:val="28"/>
          <w:szCs w:val="28"/>
        </w:rPr>
        <w:t>талдау</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қызметшілерді көтермелеу ұғымы және оның </w:t>
      </w:r>
      <w:proofErr w:type="spellStart"/>
      <w:r w:rsidRPr="002B329A">
        <w:rPr>
          <w:bCs/>
          <w:sz w:val="28"/>
          <w:szCs w:val="28"/>
        </w:rPr>
        <w:t>негіздері</w:t>
      </w:r>
      <w:proofErr w:type="spellEnd"/>
      <w:r w:rsidRPr="002B329A">
        <w:rPr>
          <w:bCs/>
          <w:sz w:val="28"/>
          <w:szCs w:val="28"/>
        </w:rPr>
        <w:t xml:space="preserve">. Құқықтық </w:t>
      </w:r>
      <w:proofErr w:type="spellStart"/>
      <w:r w:rsidRPr="002B329A">
        <w:rPr>
          <w:bCs/>
          <w:sz w:val="28"/>
          <w:szCs w:val="28"/>
        </w:rPr>
        <w:t>ынталандыру</w:t>
      </w:r>
      <w:proofErr w:type="spellEnd"/>
      <w:r w:rsidRPr="002B329A">
        <w:rPr>
          <w:bCs/>
          <w:sz w:val="28"/>
          <w:szCs w:val="28"/>
        </w:rPr>
        <w:t xml:space="preserve"> тұжырымдамасына тәсілдерді </w:t>
      </w:r>
      <w:proofErr w:type="spellStart"/>
      <w:r w:rsidRPr="002B329A">
        <w:rPr>
          <w:bCs/>
          <w:sz w:val="28"/>
          <w:szCs w:val="28"/>
        </w:rPr>
        <w:t>талдау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11. Қазіргі кезеңде құқықтық </w:t>
      </w:r>
      <w:proofErr w:type="spellStart"/>
      <w:r w:rsidRPr="002B329A">
        <w:rPr>
          <w:b/>
          <w:bCs/>
          <w:sz w:val="28"/>
          <w:szCs w:val="28"/>
        </w:rPr>
        <w:t>реттеуде</w:t>
      </w:r>
      <w:proofErr w:type="spellEnd"/>
      <w:r w:rsidRPr="002B329A">
        <w:rPr>
          <w:b/>
          <w:bCs/>
          <w:sz w:val="28"/>
          <w:szCs w:val="28"/>
        </w:rPr>
        <w:t xml:space="preserve"> құқықтық жеңілдіктер мен құқықтық </w:t>
      </w:r>
      <w:r w:rsidR="0033581A">
        <w:rPr>
          <w:b/>
          <w:bCs/>
          <w:sz w:val="28"/>
          <w:szCs w:val="28"/>
        </w:rPr>
        <w:t>мадақтау</w:t>
      </w:r>
      <w:r w:rsidRPr="002B329A">
        <w:rPr>
          <w:b/>
          <w:bCs/>
          <w:sz w:val="28"/>
          <w:szCs w:val="28"/>
        </w:rPr>
        <w:t>д</w:t>
      </w:r>
      <w:r w:rsidR="0033581A">
        <w:rPr>
          <w:b/>
          <w:bCs/>
          <w:sz w:val="28"/>
          <w:szCs w:val="28"/>
          <w:lang w:val="kk-KZ"/>
        </w:rPr>
        <w:t xml:space="preserve">ы </w:t>
      </w:r>
      <w:r w:rsidRPr="002B329A">
        <w:rPr>
          <w:b/>
          <w:bCs/>
          <w:sz w:val="28"/>
          <w:szCs w:val="28"/>
        </w:rPr>
        <w:t xml:space="preserve">қолдану </w:t>
      </w:r>
      <w:proofErr w:type="spellStart"/>
      <w:r w:rsidRPr="002B329A">
        <w:rPr>
          <w:b/>
          <w:bCs/>
          <w:sz w:val="28"/>
          <w:szCs w:val="28"/>
        </w:rPr>
        <w:t>проблемалары</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Құқық қолдану практикасының нәтижелерін </w:t>
      </w:r>
      <w:proofErr w:type="spellStart"/>
      <w:r w:rsidRPr="002B329A">
        <w:rPr>
          <w:bCs/>
          <w:sz w:val="28"/>
          <w:szCs w:val="28"/>
        </w:rPr>
        <w:t>ескере</w:t>
      </w:r>
      <w:proofErr w:type="spellEnd"/>
      <w:r w:rsidRPr="002B329A">
        <w:rPr>
          <w:bCs/>
          <w:sz w:val="28"/>
          <w:szCs w:val="28"/>
        </w:rPr>
        <w:t xml:space="preserve"> </w:t>
      </w:r>
      <w:proofErr w:type="spellStart"/>
      <w:r w:rsidRPr="002B329A">
        <w:rPr>
          <w:bCs/>
          <w:sz w:val="28"/>
          <w:szCs w:val="28"/>
        </w:rPr>
        <w:t>отырып</w:t>
      </w:r>
      <w:proofErr w:type="spellEnd"/>
      <w:r w:rsidRPr="002B329A">
        <w:rPr>
          <w:bCs/>
          <w:sz w:val="28"/>
          <w:szCs w:val="28"/>
        </w:rPr>
        <w:t xml:space="preserve">, Қазақстан Республикасындағы құқықтық </w:t>
      </w:r>
      <w:proofErr w:type="spellStart"/>
      <w:r w:rsidRPr="002B329A">
        <w:rPr>
          <w:bCs/>
          <w:sz w:val="28"/>
          <w:szCs w:val="28"/>
        </w:rPr>
        <w:t>реттеуде</w:t>
      </w:r>
      <w:proofErr w:type="spellEnd"/>
      <w:r w:rsidRPr="002B329A">
        <w:rPr>
          <w:bCs/>
          <w:sz w:val="28"/>
          <w:szCs w:val="28"/>
        </w:rPr>
        <w:t xml:space="preserve"> құқықтық жеңілдіктер мен құқықтық </w:t>
      </w:r>
      <w:r w:rsidR="0033581A">
        <w:rPr>
          <w:bCs/>
          <w:sz w:val="28"/>
          <w:szCs w:val="28"/>
        </w:rPr>
        <w:t>мадақтау</w:t>
      </w:r>
      <w:r w:rsidRPr="002B329A">
        <w:rPr>
          <w:bCs/>
          <w:sz w:val="28"/>
          <w:szCs w:val="28"/>
        </w:rPr>
        <w:t>д</w:t>
      </w:r>
      <w:r w:rsidR="0033581A">
        <w:rPr>
          <w:bCs/>
          <w:sz w:val="28"/>
          <w:szCs w:val="28"/>
          <w:lang w:val="kk-KZ"/>
        </w:rPr>
        <w:t>ы</w:t>
      </w:r>
      <w:r w:rsidRPr="002B329A">
        <w:rPr>
          <w:bCs/>
          <w:sz w:val="28"/>
          <w:szCs w:val="28"/>
        </w:rPr>
        <w:t xml:space="preserve"> қолдану. Құқықтық </w:t>
      </w:r>
      <w:r w:rsidR="0033581A">
        <w:rPr>
          <w:bCs/>
          <w:sz w:val="28"/>
          <w:szCs w:val="28"/>
        </w:rPr>
        <w:t>мадақтау</w:t>
      </w:r>
      <w:r w:rsidRPr="002B329A">
        <w:rPr>
          <w:bCs/>
          <w:sz w:val="28"/>
          <w:szCs w:val="28"/>
        </w:rPr>
        <w:t xml:space="preserve"> мен құқықтық жеңілдіктерді түсіну тәсілдеріне және </w:t>
      </w:r>
      <w:proofErr w:type="spellStart"/>
      <w:r w:rsidRPr="002B329A">
        <w:rPr>
          <w:bCs/>
          <w:sz w:val="28"/>
          <w:szCs w:val="28"/>
        </w:rPr>
        <w:t>оларды</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саласында</w:t>
      </w:r>
      <w:proofErr w:type="spellEnd"/>
      <w:r w:rsidRPr="002B329A">
        <w:rPr>
          <w:bCs/>
          <w:sz w:val="28"/>
          <w:szCs w:val="28"/>
        </w:rPr>
        <w:t xml:space="preserve"> қолдануға қатысты қазақстандық және </w:t>
      </w:r>
      <w:proofErr w:type="spellStart"/>
      <w:r w:rsidRPr="002B329A">
        <w:rPr>
          <w:bCs/>
          <w:sz w:val="28"/>
          <w:szCs w:val="28"/>
        </w:rPr>
        <w:t>шетелдік</w:t>
      </w:r>
      <w:proofErr w:type="spellEnd"/>
      <w:r w:rsidRPr="002B329A">
        <w:rPr>
          <w:bCs/>
          <w:sz w:val="28"/>
          <w:szCs w:val="28"/>
        </w:rPr>
        <w:t xml:space="preserve"> заңнаманы </w:t>
      </w:r>
      <w:proofErr w:type="spellStart"/>
      <w:r w:rsidRPr="002B329A">
        <w:rPr>
          <w:bCs/>
          <w:sz w:val="28"/>
          <w:szCs w:val="28"/>
        </w:rPr>
        <w:t>салыстырмалы</w:t>
      </w:r>
      <w:proofErr w:type="spellEnd"/>
      <w:r w:rsidRPr="002B329A">
        <w:rPr>
          <w:bCs/>
          <w:sz w:val="28"/>
          <w:szCs w:val="28"/>
        </w:rPr>
        <w:t xml:space="preserve"> </w:t>
      </w:r>
      <w:proofErr w:type="spellStart"/>
      <w:r w:rsidRPr="002B329A">
        <w:rPr>
          <w:bCs/>
          <w:sz w:val="28"/>
          <w:szCs w:val="28"/>
        </w:rPr>
        <w:t>талдау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12. Қазақстан Республикасының заңнамасында құқықтық жеңілдіктер мен құқықтық </w:t>
      </w:r>
      <w:r w:rsidR="0033581A">
        <w:rPr>
          <w:b/>
          <w:bCs/>
          <w:sz w:val="28"/>
          <w:szCs w:val="28"/>
        </w:rPr>
        <w:t>мадақтау</w:t>
      </w:r>
      <w:r w:rsidRPr="002B329A">
        <w:rPr>
          <w:b/>
          <w:bCs/>
          <w:sz w:val="28"/>
          <w:szCs w:val="28"/>
        </w:rPr>
        <w:t>д</w:t>
      </w:r>
      <w:r w:rsidR="0033581A">
        <w:rPr>
          <w:b/>
          <w:bCs/>
          <w:sz w:val="28"/>
          <w:szCs w:val="28"/>
          <w:lang w:val="kk-KZ"/>
        </w:rPr>
        <w:t>ы</w:t>
      </w:r>
      <w:r w:rsidRPr="002B329A">
        <w:rPr>
          <w:b/>
          <w:bCs/>
          <w:sz w:val="28"/>
          <w:szCs w:val="28"/>
        </w:rPr>
        <w:t xml:space="preserve"> қолданудың </w:t>
      </w:r>
      <w:proofErr w:type="spellStart"/>
      <w:r w:rsidRPr="002B329A">
        <w:rPr>
          <w:b/>
          <w:bCs/>
          <w:sz w:val="28"/>
          <w:szCs w:val="28"/>
        </w:rPr>
        <w:t>тиімділігін</w:t>
      </w:r>
      <w:proofErr w:type="spellEnd"/>
      <w:r w:rsidRPr="002B329A">
        <w:rPr>
          <w:b/>
          <w:bCs/>
          <w:sz w:val="28"/>
          <w:szCs w:val="28"/>
        </w:rPr>
        <w:t xml:space="preserve"> </w:t>
      </w:r>
      <w:proofErr w:type="spellStart"/>
      <w:r w:rsidRPr="002B329A">
        <w:rPr>
          <w:b/>
          <w:bCs/>
          <w:sz w:val="28"/>
          <w:szCs w:val="28"/>
        </w:rPr>
        <w:t>арттыру</w:t>
      </w:r>
      <w:proofErr w:type="spellEnd"/>
      <w:r w:rsidRPr="002B329A">
        <w:rPr>
          <w:b/>
          <w:bCs/>
          <w:sz w:val="28"/>
          <w:szCs w:val="28"/>
        </w:rPr>
        <w:t xml:space="preserve"> мәселелері.</w:t>
      </w:r>
    </w:p>
    <w:p w:rsidR="006F1F92" w:rsidRPr="002B329A" w:rsidRDefault="006F1F92" w:rsidP="002B329A">
      <w:pPr>
        <w:pStyle w:val="a3"/>
        <w:ind w:firstLine="567"/>
        <w:jc w:val="both"/>
        <w:rPr>
          <w:bCs/>
          <w:sz w:val="28"/>
          <w:szCs w:val="28"/>
        </w:rPr>
      </w:pPr>
      <w:r w:rsidRPr="002B329A">
        <w:rPr>
          <w:bCs/>
          <w:sz w:val="28"/>
          <w:szCs w:val="28"/>
        </w:rPr>
        <w:t xml:space="preserve">Құқықтың әртүрлі салаларындағы субъектілердің қызметін </w:t>
      </w:r>
      <w:proofErr w:type="spellStart"/>
      <w:r w:rsidRPr="002B329A">
        <w:rPr>
          <w:bCs/>
          <w:sz w:val="28"/>
          <w:szCs w:val="28"/>
        </w:rPr>
        <w:t>ынталандыруды</w:t>
      </w:r>
      <w:proofErr w:type="spellEnd"/>
      <w:r w:rsidRPr="002B329A">
        <w:rPr>
          <w:bCs/>
          <w:sz w:val="28"/>
          <w:szCs w:val="28"/>
        </w:rPr>
        <w:t xml:space="preserve"> нормативтік-құқықтық </w:t>
      </w:r>
      <w:proofErr w:type="spellStart"/>
      <w:r w:rsidRPr="002B329A">
        <w:rPr>
          <w:bCs/>
          <w:sz w:val="28"/>
          <w:szCs w:val="28"/>
        </w:rPr>
        <w:t>реттеу</w:t>
      </w:r>
      <w:proofErr w:type="spellEnd"/>
      <w:r w:rsidRPr="002B329A">
        <w:rPr>
          <w:bCs/>
          <w:sz w:val="28"/>
          <w:szCs w:val="28"/>
        </w:rPr>
        <w:t xml:space="preserve">. "Қазақстан Республикасындағы </w:t>
      </w:r>
      <w:proofErr w:type="spellStart"/>
      <w:r w:rsidRPr="002B329A">
        <w:rPr>
          <w:bCs/>
          <w:sz w:val="28"/>
          <w:szCs w:val="28"/>
        </w:rPr>
        <w:t>мемлекеттік</w:t>
      </w:r>
      <w:proofErr w:type="spellEnd"/>
      <w:r w:rsidRPr="002B329A">
        <w:rPr>
          <w:bCs/>
          <w:sz w:val="28"/>
          <w:szCs w:val="28"/>
        </w:rPr>
        <w:t xml:space="preserve"> </w:t>
      </w:r>
      <w:proofErr w:type="spellStart"/>
      <w:r w:rsidRPr="002B329A">
        <w:rPr>
          <w:bCs/>
          <w:sz w:val="28"/>
          <w:szCs w:val="28"/>
        </w:rPr>
        <w:t>наградалар</w:t>
      </w:r>
      <w:proofErr w:type="spellEnd"/>
      <w:r w:rsidRPr="002B329A">
        <w:rPr>
          <w:bCs/>
          <w:sz w:val="28"/>
          <w:szCs w:val="28"/>
        </w:rPr>
        <w:t xml:space="preserve"> </w:t>
      </w:r>
      <w:proofErr w:type="spellStart"/>
      <w:r w:rsidRPr="002B329A">
        <w:rPr>
          <w:bCs/>
          <w:sz w:val="28"/>
          <w:szCs w:val="28"/>
        </w:rPr>
        <w:t>туралы</w:t>
      </w:r>
      <w:proofErr w:type="spellEnd"/>
      <w:r w:rsidRPr="002B329A">
        <w:rPr>
          <w:bCs/>
          <w:sz w:val="28"/>
          <w:szCs w:val="28"/>
        </w:rPr>
        <w:t xml:space="preserve">" 1995 жылғы 12 желтоқсандағы № 2676 ҚР Заңы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қызметшілердің қызметін </w:t>
      </w:r>
      <w:proofErr w:type="spellStart"/>
      <w:r w:rsidRPr="002B329A">
        <w:rPr>
          <w:bCs/>
          <w:sz w:val="28"/>
          <w:szCs w:val="28"/>
        </w:rPr>
        <w:t>ынталандыруды</w:t>
      </w:r>
      <w:proofErr w:type="spellEnd"/>
      <w:r w:rsidRPr="002B329A">
        <w:rPr>
          <w:bCs/>
          <w:sz w:val="28"/>
          <w:szCs w:val="28"/>
        </w:rPr>
        <w:t xml:space="preserve"> нормативтік-құқықтық </w:t>
      </w:r>
      <w:proofErr w:type="spellStart"/>
      <w:r w:rsidRPr="002B329A">
        <w:rPr>
          <w:bCs/>
          <w:sz w:val="28"/>
          <w:szCs w:val="28"/>
        </w:rPr>
        <w:t>реттеу</w:t>
      </w:r>
      <w:proofErr w:type="spellEnd"/>
      <w:r w:rsidRPr="002B329A">
        <w:rPr>
          <w:bCs/>
          <w:sz w:val="28"/>
          <w:szCs w:val="28"/>
        </w:rPr>
        <w:t xml:space="preserve"> (өзг. және қосымша. 09.11.2020 ж. жағдай </w:t>
      </w:r>
      <w:proofErr w:type="spellStart"/>
      <w:r w:rsidRPr="002B329A">
        <w:rPr>
          <w:bCs/>
          <w:sz w:val="28"/>
          <w:szCs w:val="28"/>
        </w:rPr>
        <w:t>бойынша</w:t>
      </w:r>
      <w:proofErr w:type="spellEnd"/>
      <w:r w:rsidRPr="002B329A">
        <w:rPr>
          <w:bCs/>
          <w:sz w:val="28"/>
          <w:szCs w:val="28"/>
        </w:rPr>
        <w:t xml:space="preserve">). Қазақстан Республикасының заңнамасында құқықтық жеңілдіктер мен құқықтық </w:t>
      </w:r>
      <w:r w:rsidR="0033581A">
        <w:rPr>
          <w:bCs/>
          <w:sz w:val="28"/>
          <w:szCs w:val="28"/>
        </w:rPr>
        <w:t>мадақтау</w:t>
      </w:r>
      <w:r w:rsidRPr="002B329A">
        <w:rPr>
          <w:bCs/>
          <w:sz w:val="28"/>
          <w:szCs w:val="28"/>
        </w:rPr>
        <w:t xml:space="preserve">ді қолданудың </w:t>
      </w:r>
      <w:proofErr w:type="spellStart"/>
      <w:r w:rsidRPr="002B329A">
        <w:rPr>
          <w:bCs/>
          <w:sz w:val="28"/>
          <w:szCs w:val="28"/>
        </w:rPr>
        <w:t>тиімділігін</w:t>
      </w:r>
      <w:proofErr w:type="spellEnd"/>
      <w:r w:rsidRPr="002B329A">
        <w:rPr>
          <w:bCs/>
          <w:sz w:val="28"/>
          <w:szCs w:val="28"/>
        </w:rPr>
        <w:t xml:space="preserve"> </w:t>
      </w:r>
      <w:proofErr w:type="spellStart"/>
      <w:r w:rsidRPr="002B329A">
        <w:rPr>
          <w:bCs/>
          <w:sz w:val="28"/>
          <w:szCs w:val="28"/>
        </w:rPr>
        <w:t>арттыру</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13. Құқықтық жауапкершіліктің оң құқықтық </w:t>
      </w:r>
      <w:proofErr w:type="spellStart"/>
      <w:r w:rsidRPr="002B329A">
        <w:rPr>
          <w:b/>
          <w:bCs/>
          <w:sz w:val="28"/>
          <w:szCs w:val="28"/>
        </w:rPr>
        <w:t>жауапкершілігін</w:t>
      </w:r>
      <w:proofErr w:type="spellEnd"/>
      <w:r w:rsidRPr="002B329A">
        <w:rPr>
          <w:b/>
          <w:bCs/>
          <w:sz w:val="28"/>
          <w:szCs w:val="28"/>
        </w:rPr>
        <w:t xml:space="preserve"> </w:t>
      </w:r>
      <w:proofErr w:type="spellStart"/>
      <w:r w:rsidRPr="002B329A">
        <w:rPr>
          <w:b/>
          <w:bCs/>
          <w:sz w:val="28"/>
          <w:szCs w:val="28"/>
        </w:rPr>
        <w:t>саралау</w:t>
      </w:r>
      <w:proofErr w:type="spellEnd"/>
      <w:r w:rsidRPr="002B329A">
        <w:rPr>
          <w:b/>
          <w:bCs/>
          <w:sz w:val="28"/>
          <w:szCs w:val="28"/>
        </w:rPr>
        <w:t xml:space="preserve"> және </w:t>
      </w:r>
      <w:proofErr w:type="spellStart"/>
      <w:r w:rsidRPr="002B329A">
        <w:rPr>
          <w:b/>
          <w:bCs/>
          <w:sz w:val="28"/>
          <w:szCs w:val="28"/>
        </w:rPr>
        <w:t>даралау</w:t>
      </w:r>
      <w:proofErr w:type="spellEnd"/>
      <w:r w:rsidRPr="002B329A">
        <w:rPr>
          <w:b/>
          <w:bCs/>
          <w:sz w:val="28"/>
          <w:szCs w:val="28"/>
        </w:rPr>
        <w:t xml:space="preserve"> механизмінің </w:t>
      </w:r>
      <w:proofErr w:type="spellStart"/>
      <w:r w:rsidRPr="002B329A">
        <w:rPr>
          <w:b/>
          <w:bCs/>
          <w:sz w:val="28"/>
          <w:szCs w:val="28"/>
        </w:rPr>
        <w:t>ерекшеліктері</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Ынталандыру</w:t>
      </w:r>
      <w:proofErr w:type="spellEnd"/>
      <w:r w:rsidRPr="002B329A">
        <w:rPr>
          <w:bCs/>
          <w:sz w:val="28"/>
          <w:szCs w:val="28"/>
        </w:rPr>
        <w:t xml:space="preserve"> үшін бағалау критерийлерінің </w:t>
      </w:r>
      <w:proofErr w:type="spellStart"/>
      <w:r w:rsidRPr="002B329A">
        <w:rPr>
          <w:bCs/>
          <w:sz w:val="28"/>
          <w:szCs w:val="28"/>
        </w:rPr>
        <w:t>тиімділігі</w:t>
      </w:r>
      <w:proofErr w:type="spellEnd"/>
      <w:r w:rsidRPr="002B329A">
        <w:rPr>
          <w:bCs/>
          <w:sz w:val="28"/>
          <w:szCs w:val="28"/>
        </w:rPr>
        <w:t xml:space="preserve"> мен </w:t>
      </w:r>
      <w:proofErr w:type="spellStart"/>
      <w:r w:rsidRPr="002B329A">
        <w:rPr>
          <w:bCs/>
          <w:sz w:val="28"/>
          <w:szCs w:val="28"/>
        </w:rPr>
        <w:t>дамуына</w:t>
      </w:r>
      <w:proofErr w:type="spellEnd"/>
      <w:r w:rsidRPr="002B329A">
        <w:rPr>
          <w:bCs/>
          <w:sz w:val="28"/>
          <w:szCs w:val="28"/>
        </w:rPr>
        <w:t xml:space="preserve"> әсер </w:t>
      </w:r>
      <w:proofErr w:type="spellStart"/>
      <w:r w:rsidRPr="002B329A">
        <w:rPr>
          <w:bCs/>
          <w:sz w:val="28"/>
          <w:szCs w:val="28"/>
        </w:rPr>
        <w:t>ететін</w:t>
      </w:r>
      <w:proofErr w:type="spellEnd"/>
      <w:r w:rsidRPr="002B329A">
        <w:rPr>
          <w:bCs/>
          <w:sz w:val="28"/>
          <w:szCs w:val="28"/>
        </w:rPr>
        <w:t xml:space="preserve"> </w:t>
      </w:r>
      <w:proofErr w:type="spellStart"/>
      <w:r w:rsidRPr="002B329A">
        <w:rPr>
          <w:bCs/>
          <w:sz w:val="28"/>
          <w:szCs w:val="28"/>
        </w:rPr>
        <w:t>факторлар</w:t>
      </w:r>
      <w:proofErr w:type="spellEnd"/>
      <w:r w:rsidRPr="002B329A">
        <w:rPr>
          <w:bCs/>
          <w:sz w:val="28"/>
          <w:szCs w:val="28"/>
        </w:rPr>
        <w:t xml:space="preserve"> </w:t>
      </w:r>
      <w:proofErr w:type="spellStart"/>
      <w:r w:rsidRPr="002B329A">
        <w:rPr>
          <w:bCs/>
          <w:sz w:val="28"/>
          <w:szCs w:val="28"/>
        </w:rPr>
        <w:t>туралы</w:t>
      </w:r>
      <w:proofErr w:type="spellEnd"/>
      <w:r w:rsidRPr="002B329A">
        <w:rPr>
          <w:bCs/>
          <w:sz w:val="28"/>
          <w:szCs w:val="28"/>
        </w:rPr>
        <w:t xml:space="preserve">. Оң заңды </w:t>
      </w:r>
      <w:proofErr w:type="spellStart"/>
      <w:r w:rsidRPr="002B329A">
        <w:rPr>
          <w:bCs/>
          <w:sz w:val="28"/>
          <w:szCs w:val="28"/>
        </w:rPr>
        <w:t>жауапкершілікті</w:t>
      </w:r>
      <w:proofErr w:type="spellEnd"/>
      <w:r w:rsidRPr="002B329A">
        <w:rPr>
          <w:bCs/>
          <w:sz w:val="28"/>
          <w:szCs w:val="28"/>
        </w:rPr>
        <w:t xml:space="preserve"> </w:t>
      </w:r>
      <w:proofErr w:type="spellStart"/>
      <w:r w:rsidRPr="002B329A">
        <w:rPr>
          <w:bCs/>
          <w:sz w:val="28"/>
          <w:szCs w:val="28"/>
        </w:rPr>
        <w:t>саралау</w:t>
      </w:r>
      <w:proofErr w:type="spellEnd"/>
      <w:r w:rsidRPr="002B329A">
        <w:rPr>
          <w:bCs/>
          <w:sz w:val="28"/>
          <w:szCs w:val="28"/>
        </w:rPr>
        <w:t xml:space="preserve"> және </w:t>
      </w:r>
      <w:proofErr w:type="spellStart"/>
      <w:r w:rsidRPr="002B329A">
        <w:rPr>
          <w:bCs/>
          <w:sz w:val="28"/>
          <w:szCs w:val="28"/>
        </w:rPr>
        <w:t>даралау</w:t>
      </w:r>
      <w:proofErr w:type="spellEnd"/>
      <w:r w:rsidRPr="002B329A">
        <w:rPr>
          <w:bCs/>
          <w:sz w:val="28"/>
          <w:szCs w:val="28"/>
        </w:rPr>
        <w:t xml:space="preserve"> </w:t>
      </w:r>
      <w:proofErr w:type="spellStart"/>
      <w:r w:rsidRPr="002B329A">
        <w:rPr>
          <w:bCs/>
          <w:sz w:val="28"/>
          <w:szCs w:val="28"/>
        </w:rPr>
        <w:t>механизмі</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 көтермелеу: түсінігі, түрлері және қолдану рәсімі.</w:t>
      </w:r>
    </w:p>
    <w:p w:rsidR="006F1F92" w:rsidRPr="002B329A" w:rsidRDefault="006F1F92" w:rsidP="002B329A">
      <w:pPr>
        <w:pStyle w:val="a3"/>
        <w:ind w:firstLine="567"/>
        <w:jc w:val="both"/>
        <w:rPr>
          <w:b/>
          <w:bCs/>
          <w:sz w:val="28"/>
          <w:szCs w:val="28"/>
        </w:rPr>
      </w:pPr>
      <w:r w:rsidRPr="002B329A">
        <w:rPr>
          <w:b/>
          <w:bCs/>
          <w:sz w:val="28"/>
          <w:szCs w:val="28"/>
        </w:rPr>
        <w:lastRenderedPageBreak/>
        <w:t xml:space="preserve">Тақырып 14. Еңбегі </w:t>
      </w:r>
      <w:proofErr w:type="spellStart"/>
      <w:r w:rsidRPr="002B329A">
        <w:rPr>
          <w:b/>
          <w:bCs/>
          <w:sz w:val="28"/>
          <w:szCs w:val="28"/>
        </w:rPr>
        <w:t>мемлекеттік</w:t>
      </w:r>
      <w:proofErr w:type="spellEnd"/>
      <w:r w:rsidRPr="002B329A">
        <w:rPr>
          <w:b/>
          <w:bCs/>
          <w:sz w:val="28"/>
          <w:szCs w:val="28"/>
        </w:rPr>
        <w:t xml:space="preserve"> қызметшілерді құқықтық көтермелеудің </w:t>
      </w:r>
      <w:proofErr w:type="spellStart"/>
      <w:r w:rsidRPr="002B329A">
        <w:rPr>
          <w:b/>
          <w:bCs/>
          <w:sz w:val="28"/>
          <w:szCs w:val="28"/>
        </w:rPr>
        <w:t>негізі</w:t>
      </w:r>
      <w:proofErr w:type="spellEnd"/>
      <w:r w:rsidRPr="002B329A">
        <w:rPr>
          <w:b/>
          <w:bCs/>
          <w:sz w:val="28"/>
          <w:szCs w:val="28"/>
        </w:rPr>
        <w:t xml:space="preserve"> </w:t>
      </w:r>
      <w:proofErr w:type="spellStart"/>
      <w:r w:rsidRPr="002B329A">
        <w:rPr>
          <w:b/>
          <w:bCs/>
          <w:sz w:val="28"/>
          <w:szCs w:val="28"/>
        </w:rPr>
        <w:t>ретінде</w:t>
      </w:r>
      <w:proofErr w:type="spellEnd"/>
      <w:r w:rsidRPr="002B329A">
        <w:rPr>
          <w:b/>
          <w:bCs/>
          <w:sz w:val="28"/>
          <w:szCs w:val="28"/>
        </w:rPr>
        <w:t>.</w:t>
      </w:r>
    </w:p>
    <w:p w:rsidR="006F1F92" w:rsidRPr="002B329A" w:rsidRDefault="006F1F92" w:rsidP="002B329A">
      <w:pPr>
        <w:pStyle w:val="a3"/>
        <w:ind w:firstLine="567"/>
        <w:jc w:val="both"/>
        <w:rPr>
          <w:bCs/>
          <w:sz w:val="28"/>
          <w:szCs w:val="28"/>
        </w:rPr>
      </w:pPr>
      <w:r w:rsidRPr="002B329A">
        <w:rPr>
          <w:bCs/>
          <w:sz w:val="28"/>
          <w:szCs w:val="28"/>
        </w:rPr>
        <w:t xml:space="preserve">Еңбек ұғымы көтермелеудің </w:t>
      </w:r>
      <w:proofErr w:type="spellStart"/>
      <w:r w:rsidRPr="002B329A">
        <w:rPr>
          <w:bCs/>
          <w:sz w:val="28"/>
          <w:szCs w:val="28"/>
        </w:rPr>
        <w:t>негізгі</w:t>
      </w:r>
      <w:proofErr w:type="spellEnd"/>
      <w:r w:rsidRPr="002B329A">
        <w:rPr>
          <w:bCs/>
          <w:sz w:val="28"/>
          <w:szCs w:val="28"/>
        </w:rPr>
        <w:t xml:space="preserve"> түрі, оның түрлері </w:t>
      </w:r>
      <w:proofErr w:type="spellStart"/>
      <w:r w:rsidRPr="002B329A">
        <w:rPr>
          <w:bCs/>
          <w:sz w:val="28"/>
          <w:szCs w:val="28"/>
        </w:rPr>
        <w:t>ретінде</w:t>
      </w:r>
      <w:proofErr w:type="spellEnd"/>
      <w:r w:rsidRPr="002B329A">
        <w:rPr>
          <w:bCs/>
          <w:sz w:val="28"/>
          <w:szCs w:val="28"/>
        </w:rPr>
        <w:t xml:space="preserve">. "ҚР-дағы </w:t>
      </w:r>
      <w:proofErr w:type="spellStart"/>
      <w:r w:rsidRPr="002B329A">
        <w:rPr>
          <w:bCs/>
          <w:sz w:val="28"/>
          <w:szCs w:val="28"/>
        </w:rPr>
        <w:t>Мемлекеттік</w:t>
      </w:r>
      <w:proofErr w:type="spellEnd"/>
      <w:r w:rsidRPr="002B329A">
        <w:rPr>
          <w:bCs/>
          <w:sz w:val="28"/>
          <w:szCs w:val="28"/>
        </w:rPr>
        <w:t xml:space="preserve"> қызмет </w:t>
      </w:r>
      <w:proofErr w:type="spellStart"/>
      <w:r w:rsidRPr="002B329A">
        <w:rPr>
          <w:bCs/>
          <w:sz w:val="28"/>
          <w:szCs w:val="28"/>
        </w:rPr>
        <w:t>туралы</w:t>
      </w:r>
      <w:proofErr w:type="spellEnd"/>
      <w:r w:rsidRPr="002B329A">
        <w:rPr>
          <w:bCs/>
          <w:sz w:val="28"/>
          <w:szCs w:val="28"/>
        </w:rPr>
        <w:t xml:space="preserve">"ҚР Заңы </w:t>
      </w:r>
      <w:proofErr w:type="spellStart"/>
      <w:r w:rsidRPr="002B329A">
        <w:rPr>
          <w:bCs/>
          <w:sz w:val="28"/>
          <w:szCs w:val="28"/>
        </w:rPr>
        <w:t>бойынша</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қызметшілерге көтермелеу </w:t>
      </w:r>
      <w:proofErr w:type="spellStart"/>
      <w:r w:rsidRPr="002B329A">
        <w:rPr>
          <w:bCs/>
          <w:sz w:val="28"/>
          <w:szCs w:val="28"/>
        </w:rPr>
        <w:t>шараларын</w:t>
      </w:r>
      <w:proofErr w:type="spellEnd"/>
      <w:r w:rsidRPr="002B329A">
        <w:rPr>
          <w:bCs/>
          <w:sz w:val="28"/>
          <w:szCs w:val="28"/>
        </w:rPr>
        <w:t xml:space="preserve"> қолдану </w:t>
      </w:r>
      <w:proofErr w:type="spellStart"/>
      <w:r w:rsidRPr="002B329A">
        <w:rPr>
          <w:bCs/>
          <w:sz w:val="28"/>
          <w:szCs w:val="28"/>
        </w:rPr>
        <w:t>тетігі</w:t>
      </w:r>
      <w:proofErr w:type="spellEnd"/>
      <w:r w:rsidRPr="002B329A">
        <w:rPr>
          <w:bCs/>
          <w:sz w:val="28"/>
          <w:szCs w:val="28"/>
        </w:rPr>
        <w:t>.</w:t>
      </w:r>
    </w:p>
    <w:p w:rsidR="006F1F92" w:rsidRPr="002B329A" w:rsidRDefault="006F1F92" w:rsidP="002B329A">
      <w:pPr>
        <w:pStyle w:val="a3"/>
        <w:ind w:firstLine="567"/>
        <w:jc w:val="both"/>
        <w:rPr>
          <w:bCs/>
          <w:sz w:val="28"/>
          <w:szCs w:val="28"/>
        </w:rPr>
      </w:pPr>
    </w:p>
    <w:p w:rsidR="006F1F92" w:rsidRPr="002B329A" w:rsidRDefault="006F1F92" w:rsidP="002B329A">
      <w:pPr>
        <w:pStyle w:val="a3"/>
        <w:ind w:firstLine="567"/>
        <w:jc w:val="both"/>
        <w:rPr>
          <w:b/>
          <w:bCs/>
          <w:sz w:val="28"/>
          <w:szCs w:val="28"/>
        </w:rPr>
      </w:pPr>
      <w:r w:rsidRPr="002B329A">
        <w:rPr>
          <w:b/>
          <w:bCs/>
          <w:sz w:val="28"/>
          <w:szCs w:val="28"/>
        </w:rPr>
        <w:t xml:space="preserve">Тақырып 15. </w:t>
      </w:r>
      <w:proofErr w:type="spellStart"/>
      <w:r w:rsidRPr="002B329A">
        <w:rPr>
          <w:b/>
          <w:bCs/>
          <w:sz w:val="28"/>
          <w:szCs w:val="28"/>
        </w:rPr>
        <w:t>Мемлекеттік</w:t>
      </w:r>
      <w:proofErr w:type="spellEnd"/>
      <w:r w:rsidRPr="002B329A">
        <w:rPr>
          <w:b/>
          <w:bCs/>
          <w:sz w:val="28"/>
          <w:szCs w:val="28"/>
        </w:rPr>
        <w:t xml:space="preserve"> басқаруды ұтымды </w:t>
      </w:r>
      <w:proofErr w:type="spellStart"/>
      <w:r w:rsidRPr="002B329A">
        <w:rPr>
          <w:b/>
          <w:bCs/>
          <w:sz w:val="28"/>
          <w:szCs w:val="28"/>
        </w:rPr>
        <w:t>ету</w:t>
      </w:r>
      <w:proofErr w:type="spellEnd"/>
      <w:r w:rsidRPr="002B329A">
        <w:rPr>
          <w:b/>
          <w:bCs/>
          <w:sz w:val="28"/>
          <w:szCs w:val="28"/>
        </w:rPr>
        <w:t xml:space="preserve">, Қазақстан </w:t>
      </w:r>
      <w:proofErr w:type="spellStart"/>
      <w:r w:rsidRPr="002B329A">
        <w:rPr>
          <w:b/>
          <w:bCs/>
          <w:sz w:val="28"/>
          <w:szCs w:val="28"/>
        </w:rPr>
        <w:t>Республикасында</w:t>
      </w:r>
      <w:proofErr w:type="spellEnd"/>
      <w:r w:rsidRPr="002B329A">
        <w:rPr>
          <w:b/>
          <w:bCs/>
          <w:sz w:val="28"/>
          <w:szCs w:val="28"/>
        </w:rPr>
        <w:t xml:space="preserve"> қазіргі кезеңде </w:t>
      </w:r>
      <w:proofErr w:type="spellStart"/>
      <w:r w:rsidRPr="002B329A">
        <w:rPr>
          <w:b/>
          <w:bCs/>
          <w:sz w:val="28"/>
          <w:szCs w:val="28"/>
        </w:rPr>
        <w:t>мемлекеттік</w:t>
      </w:r>
      <w:proofErr w:type="spellEnd"/>
      <w:r w:rsidRPr="002B329A">
        <w:rPr>
          <w:b/>
          <w:bCs/>
          <w:sz w:val="28"/>
          <w:szCs w:val="28"/>
        </w:rPr>
        <w:t xml:space="preserve"> қызметті </w:t>
      </w:r>
      <w:proofErr w:type="spellStart"/>
      <w:r w:rsidRPr="002B329A">
        <w:rPr>
          <w:b/>
          <w:bCs/>
          <w:sz w:val="28"/>
          <w:szCs w:val="28"/>
        </w:rPr>
        <w:t>жетілдіру</w:t>
      </w:r>
      <w:proofErr w:type="spellEnd"/>
      <w:r w:rsidRPr="002B329A">
        <w:rPr>
          <w:b/>
          <w:bCs/>
          <w:sz w:val="28"/>
          <w:szCs w:val="28"/>
        </w:rPr>
        <w:t>.</w:t>
      </w:r>
    </w:p>
    <w:p w:rsidR="006F1F92" w:rsidRPr="002B329A" w:rsidRDefault="006F1F92" w:rsidP="002B329A">
      <w:pPr>
        <w:pStyle w:val="a3"/>
        <w:ind w:firstLine="567"/>
        <w:jc w:val="both"/>
        <w:rPr>
          <w:bCs/>
          <w:sz w:val="28"/>
          <w:szCs w:val="28"/>
        </w:rPr>
      </w:pPr>
      <w:proofErr w:type="spellStart"/>
      <w:r w:rsidRPr="002B329A">
        <w:rPr>
          <w:bCs/>
          <w:sz w:val="28"/>
          <w:szCs w:val="28"/>
        </w:rPr>
        <w:t>Мемлекеттік</w:t>
      </w:r>
      <w:proofErr w:type="spellEnd"/>
      <w:r w:rsidRPr="002B329A">
        <w:rPr>
          <w:bCs/>
          <w:sz w:val="28"/>
          <w:szCs w:val="28"/>
        </w:rPr>
        <w:t xml:space="preserve"> қызмет институтының қазіргі </w:t>
      </w:r>
      <w:proofErr w:type="spellStart"/>
      <w:r w:rsidRPr="002B329A">
        <w:rPr>
          <w:bCs/>
          <w:sz w:val="28"/>
          <w:szCs w:val="28"/>
        </w:rPr>
        <w:t>тенденциялары</w:t>
      </w:r>
      <w:proofErr w:type="spellEnd"/>
      <w:r w:rsidRPr="002B329A">
        <w:rPr>
          <w:bCs/>
          <w:sz w:val="28"/>
          <w:szCs w:val="28"/>
        </w:rPr>
        <w:t xml:space="preserve"> мен даму мәселелері. </w:t>
      </w:r>
      <w:proofErr w:type="spellStart"/>
      <w:r w:rsidRPr="002B329A">
        <w:rPr>
          <w:bCs/>
          <w:sz w:val="28"/>
          <w:szCs w:val="28"/>
        </w:rPr>
        <w:t>Шет</w:t>
      </w:r>
      <w:proofErr w:type="spellEnd"/>
      <w:r w:rsidRPr="002B329A">
        <w:rPr>
          <w:bCs/>
          <w:sz w:val="28"/>
          <w:szCs w:val="28"/>
        </w:rPr>
        <w:t xml:space="preserve"> елдердің </w:t>
      </w:r>
      <w:proofErr w:type="spellStart"/>
      <w:r w:rsidRPr="002B329A">
        <w:rPr>
          <w:bCs/>
          <w:sz w:val="28"/>
          <w:szCs w:val="28"/>
        </w:rPr>
        <w:t>мемлекеттік</w:t>
      </w:r>
      <w:proofErr w:type="spellEnd"/>
      <w:r w:rsidRPr="002B329A">
        <w:rPr>
          <w:bCs/>
          <w:sz w:val="28"/>
          <w:szCs w:val="28"/>
        </w:rPr>
        <w:t xml:space="preserve"> қызметін қалыптастыру және </w:t>
      </w:r>
      <w:proofErr w:type="spellStart"/>
      <w:r w:rsidRPr="002B329A">
        <w:rPr>
          <w:bCs/>
          <w:sz w:val="28"/>
          <w:szCs w:val="28"/>
        </w:rPr>
        <w:t>дамыту</w:t>
      </w:r>
      <w:proofErr w:type="spellEnd"/>
      <w:r w:rsidRPr="002B329A">
        <w:rPr>
          <w:bCs/>
          <w:sz w:val="28"/>
          <w:szCs w:val="28"/>
        </w:rPr>
        <w:t xml:space="preserve">. </w:t>
      </w:r>
      <w:proofErr w:type="spellStart"/>
      <w:r w:rsidRPr="002B329A">
        <w:rPr>
          <w:bCs/>
          <w:sz w:val="28"/>
          <w:szCs w:val="28"/>
        </w:rPr>
        <w:t>Мемлекеттік</w:t>
      </w:r>
      <w:proofErr w:type="spellEnd"/>
      <w:r w:rsidRPr="002B329A">
        <w:rPr>
          <w:bCs/>
          <w:sz w:val="28"/>
          <w:szCs w:val="28"/>
        </w:rPr>
        <w:t xml:space="preserve"> қызметшілердің қызмет өткеру және олардың сіңірген еңбегі жүйесі мәселелері </w:t>
      </w:r>
      <w:proofErr w:type="spellStart"/>
      <w:r w:rsidRPr="002B329A">
        <w:rPr>
          <w:bCs/>
          <w:sz w:val="28"/>
          <w:szCs w:val="28"/>
        </w:rPr>
        <w:t>бойынша</w:t>
      </w:r>
      <w:proofErr w:type="spellEnd"/>
      <w:r w:rsidRPr="002B329A">
        <w:rPr>
          <w:bCs/>
          <w:sz w:val="28"/>
          <w:szCs w:val="28"/>
        </w:rPr>
        <w:t xml:space="preserve"> Қазақстан Республикасының </w:t>
      </w:r>
      <w:proofErr w:type="spellStart"/>
      <w:r w:rsidRPr="002B329A">
        <w:rPr>
          <w:bCs/>
          <w:sz w:val="28"/>
          <w:szCs w:val="28"/>
        </w:rPr>
        <w:t>Мемлекеттік</w:t>
      </w:r>
      <w:proofErr w:type="spellEnd"/>
      <w:r w:rsidRPr="002B329A">
        <w:rPr>
          <w:bCs/>
          <w:sz w:val="28"/>
          <w:szCs w:val="28"/>
        </w:rPr>
        <w:t xml:space="preserve"> қызмет саласындағы қазақстандық және </w:t>
      </w:r>
      <w:proofErr w:type="spellStart"/>
      <w:r w:rsidRPr="002B329A">
        <w:rPr>
          <w:bCs/>
          <w:sz w:val="28"/>
          <w:szCs w:val="28"/>
        </w:rPr>
        <w:t>шетелдік</w:t>
      </w:r>
      <w:proofErr w:type="spellEnd"/>
      <w:r w:rsidRPr="002B329A">
        <w:rPr>
          <w:bCs/>
          <w:sz w:val="28"/>
          <w:szCs w:val="28"/>
        </w:rPr>
        <w:t xml:space="preserve"> заңнамасына </w:t>
      </w:r>
      <w:proofErr w:type="spellStart"/>
      <w:r w:rsidRPr="002B329A">
        <w:rPr>
          <w:bCs/>
          <w:sz w:val="28"/>
          <w:szCs w:val="28"/>
        </w:rPr>
        <w:t>салыстырмалы</w:t>
      </w:r>
      <w:proofErr w:type="spellEnd"/>
      <w:r w:rsidRPr="002B329A">
        <w:rPr>
          <w:bCs/>
          <w:sz w:val="28"/>
          <w:szCs w:val="28"/>
        </w:rPr>
        <w:t xml:space="preserve"> </w:t>
      </w:r>
      <w:proofErr w:type="spellStart"/>
      <w:r w:rsidRPr="002B329A">
        <w:rPr>
          <w:bCs/>
          <w:sz w:val="28"/>
          <w:szCs w:val="28"/>
        </w:rPr>
        <w:t>талдау</w:t>
      </w:r>
      <w:proofErr w:type="spellEnd"/>
      <w:r w:rsidRPr="002B329A">
        <w:rPr>
          <w:bCs/>
          <w:sz w:val="28"/>
          <w:szCs w:val="28"/>
        </w:rPr>
        <w:t xml:space="preserve"> жүргізуді үйрену.</w:t>
      </w:r>
    </w:p>
    <w:p w:rsidR="006F1F92" w:rsidRPr="002B329A" w:rsidRDefault="006F1F92" w:rsidP="002B329A">
      <w:pPr>
        <w:pStyle w:val="a3"/>
        <w:ind w:firstLine="567"/>
        <w:jc w:val="both"/>
        <w:rPr>
          <w:bCs/>
          <w:sz w:val="28"/>
          <w:szCs w:val="28"/>
        </w:rPr>
      </w:pPr>
    </w:p>
    <w:p w:rsidR="0052668B" w:rsidRPr="002B329A" w:rsidRDefault="0052668B" w:rsidP="002B329A">
      <w:pPr>
        <w:pStyle w:val="a3"/>
        <w:ind w:firstLine="567"/>
        <w:jc w:val="center"/>
        <w:rPr>
          <w:bCs/>
          <w:sz w:val="28"/>
          <w:szCs w:val="28"/>
        </w:rPr>
      </w:pPr>
    </w:p>
    <w:p w:rsidR="002B329A" w:rsidRPr="0033581A" w:rsidRDefault="002B329A" w:rsidP="002B329A">
      <w:pPr>
        <w:pStyle w:val="a3"/>
        <w:ind w:firstLine="567"/>
        <w:jc w:val="center"/>
        <w:rPr>
          <w:b/>
          <w:bCs/>
          <w:sz w:val="28"/>
          <w:szCs w:val="28"/>
          <w:lang w:val="kk-KZ"/>
        </w:rPr>
      </w:pPr>
      <w:r w:rsidRPr="0033581A">
        <w:rPr>
          <w:b/>
          <w:bCs/>
          <w:sz w:val="28"/>
          <w:szCs w:val="28"/>
        </w:rPr>
        <w:t>ЕМТИХАНҒА ДАЙЫНДАЛУ ҮШІН ӘДЕБИЕТ</w:t>
      </w:r>
      <w:r w:rsidRPr="0033581A">
        <w:rPr>
          <w:b/>
          <w:bCs/>
          <w:sz w:val="28"/>
          <w:szCs w:val="28"/>
          <w:lang w:val="kk-KZ"/>
        </w:rPr>
        <w:t>ТЕР</w:t>
      </w:r>
    </w:p>
    <w:p w:rsidR="006F1F92" w:rsidRPr="002B329A" w:rsidRDefault="006F1F92" w:rsidP="002B329A">
      <w:pPr>
        <w:pStyle w:val="a3"/>
        <w:rPr>
          <w:b/>
          <w:sz w:val="28"/>
          <w:szCs w:val="28"/>
        </w:rPr>
      </w:pPr>
    </w:p>
    <w:p w:rsidR="006F1F92" w:rsidRPr="002B329A" w:rsidRDefault="006F1F92" w:rsidP="002B329A">
      <w:pPr>
        <w:pStyle w:val="TableParagraph"/>
        <w:spacing w:line="240" w:lineRule="auto"/>
        <w:ind w:left="0" w:firstLine="567"/>
        <w:jc w:val="both"/>
        <w:rPr>
          <w:b/>
          <w:sz w:val="28"/>
          <w:szCs w:val="28"/>
          <w:lang w:val="kk-KZ"/>
        </w:rPr>
      </w:pPr>
      <w:r w:rsidRPr="002B329A">
        <w:rPr>
          <w:b/>
          <w:sz w:val="28"/>
          <w:szCs w:val="28"/>
          <w:lang w:val="kk-KZ"/>
        </w:rPr>
        <w:t>Нормативтік актілер:</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lang w:val="kk-KZ"/>
        </w:rPr>
        <w:t xml:space="preserve">Халықтың бірлігі және жүйелі реформалар-елдің өркендеуінің берік негізі "[Электрондық ресурс]: Қ.-Ж. К. Тоқаевтың 01.09.2021 жылғы Қазақстан халқына Жолдауы. "Әділет"ҚР Нормативтік құқықтық актілерінің ақпараттық-құқықтық жүйесінен қол жеткізу. </w:t>
      </w:r>
      <w:r w:rsidRPr="002B329A">
        <w:rPr>
          <w:sz w:val="28"/>
          <w:szCs w:val="28"/>
        </w:rPr>
        <w:t xml:space="preserve">Қатынас </w:t>
      </w:r>
      <w:proofErr w:type="spellStart"/>
      <w:r w:rsidRPr="002B329A">
        <w:rPr>
          <w:sz w:val="28"/>
          <w:szCs w:val="28"/>
        </w:rPr>
        <w:t>режимі</w:t>
      </w:r>
      <w:proofErr w:type="spellEnd"/>
      <w:r w:rsidRPr="002B329A">
        <w:rPr>
          <w:sz w:val="28"/>
          <w:szCs w:val="28"/>
        </w:rPr>
        <w:t>: URL://(http://adilet.zan.kz/rus/docs/U1900000152/.</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Республикасының </w:t>
      </w:r>
      <w:proofErr w:type="spellStart"/>
      <w:r w:rsidRPr="002B329A">
        <w:rPr>
          <w:sz w:val="28"/>
          <w:szCs w:val="28"/>
        </w:rPr>
        <w:t>Конституциясы</w:t>
      </w:r>
      <w:proofErr w:type="spellEnd"/>
      <w:r w:rsidRPr="002B329A">
        <w:rPr>
          <w:sz w:val="28"/>
          <w:szCs w:val="28"/>
        </w:rPr>
        <w:t>. Ғылыми-практикалық түсініктеме. – Астана: 2018. – 640с.</w:t>
      </w:r>
    </w:p>
    <w:p w:rsidR="000A5EF8" w:rsidRPr="002B329A" w:rsidRDefault="001C7745" w:rsidP="002B329A">
      <w:pPr>
        <w:pStyle w:val="TableParagraph"/>
        <w:numPr>
          <w:ilvl w:val="0"/>
          <w:numId w:val="4"/>
        </w:numPr>
        <w:tabs>
          <w:tab w:val="left" w:pos="1134"/>
        </w:tabs>
        <w:spacing w:line="240" w:lineRule="auto"/>
        <w:ind w:left="0" w:firstLine="567"/>
        <w:jc w:val="both"/>
        <w:rPr>
          <w:sz w:val="28"/>
          <w:szCs w:val="28"/>
        </w:rPr>
      </w:pPr>
      <w:r>
        <w:rPr>
          <w:sz w:val="28"/>
          <w:szCs w:val="28"/>
          <w:lang w:val="kk-KZ"/>
        </w:rPr>
        <w:t>«</w:t>
      </w:r>
      <w:r w:rsidR="000A5EF8" w:rsidRPr="002B329A">
        <w:rPr>
          <w:sz w:val="28"/>
          <w:szCs w:val="28"/>
        </w:rPr>
        <w:t xml:space="preserve">Құқықтық </w:t>
      </w:r>
      <w:proofErr w:type="spellStart"/>
      <w:r w:rsidR="000A5EF8" w:rsidRPr="002B329A">
        <w:rPr>
          <w:sz w:val="28"/>
          <w:szCs w:val="28"/>
        </w:rPr>
        <w:t>актілер</w:t>
      </w:r>
      <w:proofErr w:type="spellEnd"/>
      <w:r w:rsidR="000A5EF8" w:rsidRPr="002B329A">
        <w:rPr>
          <w:sz w:val="28"/>
          <w:szCs w:val="28"/>
        </w:rPr>
        <w:t xml:space="preserve"> </w:t>
      </w:r>
      <w:proofErr w:type="spellStart"/>
      <w:r w:rsidR="000A5EF8" w:rsidRPr="002B329A">
        <w:rPr>
          <w:sz w:val="28"/>
          <w:szCs w:val="28"/>
        </w:rPr>
        <w:t>туралы</w:t>
      </w:r>
      <w:proofErr w:type="spellEnd"/>
      <w:r>
        <w:rPr>
          <w:sz w:val="28"/>
          <w:szCs w:val="28"/>
          <w:lang w:val="kk-KZ"/>
        </w:rPr>
        <w:t xml:space="preserve">» </w:t>
      </w:r>
      <w:r w:rsidR="000A5EF8" w:rsidRPr="002B329A">
        <w:rPr>
          <w:sz w:val="28"/>
          <w:szCs w:val="28"/>
        </w:rPr>
        <w:t xml:space="preserve">2016 жылғы 6 сәуірдегі № 480-V Қазақстан Республикасының Заңы </w:t>
      </w:r>
      <w:r>
        <w:rPr>
          <w:sz w:val="28"/>
          <w:szCs w:val="28"/>
        </w:rPr>
        <w:t>(01.01.2020</w:t>
      </w:r>
      <w:r w:rsidR="000A5EF8" w:rsidRPr="002B329A">
        <w:rPr>
          <w:sz w:val="28"/>
          <w:szCs w:val="28"/>
        </w:rPr>
        <w:t>ж.</w:t>
      </w:r>
      <w:r>
        <w:rPr>
          <w:sz w:val="28"/>
          <w:szCs w:val="28"/>
          <w:lang w:val="kk-KZ"/>
        </w:rPr>
        <w:t xml:space="preserve"> </w:t>
      </w:r>
      <w:r w:rsidR="000A5EF8" w:rsidRPr="002B329A">
        <w:rPr>
          <w:sz w:val="28"/>
          <w:szCs w:val="28"/>
        </w:rPr>
        <w:t xml:space="preserve">жағдай </w:t>
      </w:r>
      <w:proofErr w:type="spellStart"/>
      <w:r w:rsidR="000A5EF8" w:rsidRPr="002B329A">
        <w:rPr>
          <w:sz w:val="28"/>
          <w:szCs w:val="28"/>
        </w:rPr>
        <w:t>бойынша</w:t>
      </w:r>
      <w:proofErr w:type="spellEnd"/>
      <w:r w:rsidR="000A5EF8" w:rsidRPr="002B329A">
        <w:rPr>
          <w:sz w:val="28"/>
          <w:szCs w:val="28"/>
        </w:rPr>
        <w:t xml:space="preserve"> өзгерістермен және толықтырулармен).</w:t>
      </w:r>
      <w:r>
        <w:rPr>
          <w:sz w:val="28"/>
          <w:szCs w:val="28"/>
          <w:lang w:val="kk-KZ"/>
        </w:rPr>
        <w:t xml:space="preserve"> </w:t>
      </w:r>
      <w:r w:rsidR="000A5EF8" w:rsidRPr="002B329A">
        <w:rPr>
          <w:sz w:val="28"/>
          <w:szCs w:val="28"/>
        </w:rPr>
        <w:t>- Электронды</w:t>
      </w:r>
      <w:r>
        <w:rPr>
          <w:sz w:val="28"/>
          <w:szCs w:val="28"/>
        </w:rPr>
        <w:t xml:space="preserve">қ ресурс. - </w:t>
      </w:r>
      <w:proofErr w:type="spellStart"/>
      <w:r>
        <w:rPr>
          <w:sz w:val="28"/>
          <w:szCs w:val="28"/>
        </w:rPr>
        <w:t>Кіру</w:t>
      </w:r>
      <w:proofErr w:type="spellEnd"/>
      <w:r>
        <w:rPr>
          <w:sz w:val="28"/>
          <w:szCs w:val="28"/>
        </w:rPr>
        <w:t xml:space="preserve"> </w:t>
      </w:r>
      <w:proofErr w:type="spellStart"/>
      <w:r>
        <w:rPr>
          <w:sz w:val="28"/>
          <w:szCs w:val="28"/>
        </w:rPr>
        <w:t>режимі</w:t>
      </w:r>
      <w:proofErr w:type="spellEnd"/>
      <w:r>
        <w:rPr>
          <w:sz w:val="28"/>
          <w:szCs w:val="28"/>
        </w:rPr>
        <w:t xml:space="preserve">: </w:t>
      </w:r>
      <w:hyperlink r:id="rId9" w:history="1">
        <w:r w:rsidRPr="004E3DE3">
          <w:rPr>
            <w:rStyle w:val="a5"/>
            <w:sz w:val="28"/>
            <w:szCs w:val="28"/>
          </w:rPr>
          <w:t>https://online.zakon.kz</w:t>
        </w:r>
      </w:hyperlink>
      <w:r>
        <w:rPr>
          <w:sz w:val="28"/>
          <w:szCs w:val="28"/>
          <w:lang w:val="kk-KZ"/>
        </w:rPr>
        <w:t xml:space="preserve">  </w:t>
      </w:r>
    </w:p>
    <w:p w:rsidR="000A5EF8" w:rsidRPr="002B329A"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w:t>
      </w:r>
      <w:proofErr w:type="spellStart"/>
      <w:r w:rsidRPr="002B329A">
        <w:rPr>
          <w:sz w:val="28"/>
          <w:szCs w:val="28"/>
        </w:rPr>
        <w:t>Республикасы</w:t>
      </w:r>
      <w:proofErr w:type="spellEnd"/>
      <w:r w:rsidRPr="002B329A">
        <w:rPr>
          <w:sz w:val="28"/>
          <w:szCs w:val="28"/>
        </w:rPr>
        <w:t xml:space="preserve"> </w:t>
      </w:r>
      <w:proofErr w:type="spellStart"/>
      <w:r w:rsidRPr="002B329A">
        <w:rPr>
          <w:sz w:val="28"/>
          <w:szCs w:val="28"/>
        </w:rPr>
        <w:t>мемлекеттік</w:t>
      </w:r>
      <w:proofErr w:type="spellEnd"/>
      <w:r w:rsidRPr="002B329A">
        <w:rPr>
          <w:sz w:val="28"/>
          <w:szCs w:val="28"/>
        </w:rPr>
        <w:t xml:space="preserve"> қызметшілерінің әдептілік </w:t>
      </w:r>
      <w:proofErr w:type="spellStart"/>
      <w:r w:rsidRPr="002B329A">
        <w:rPr>
          <w:sz w:val="28"/>
          <w:szCs w:val="28"/>
        </w:rPr>
        <w:t>нормаларын</w:t>
      </w:r>
      <w:proofErr w:type="spellEnd"/>
      <w:r w:rsidRPr="002B329A">
        <w:rPr>
          <w:sz w:val="28"/>
          <w:szCs w:val="28"/>
        </w:rPr>
        <w:t xml:space="preserve"> және мінез-құлық қағидаларын </w:t>
      </w:r>
      <w:proofErr w:type="spellStart"/>
      <w:r w:rsidRPr="002B329A">
        <w:rPr>
          <w:sz w:val="28"/>
          <w:szCs w:val="28"/>
        </w:rPr>
        <w:t>одан</w:t>
      </w:r>
      <w:proofErr w:type="spellEnd"/>
      <w:r w:rsidRPr="002B329A">
        <w:rPr>
          <w:sz w:val="28"/>
          <w:szCs w:val="28"/>
        </w:rPr>
        <w:t xml:space="preserve"> әрі </w:t>
      </w:r>
      <w:proofErr w:type="spellStart"/>
      <w:r w:rsidRPr="002B329A">
        <w:rPr>
          <w:sz w:val="28"/>
          <w:szCs w:val="28"/>
        </w:rPr>
        <w:t>жетілдіру</w:t>
      </w:r>
      <w:proofErr w:type="spellEnd"/>
      <w:r w:rsidRPr="002B329A">
        <w:rPr>
          <w:sz w:val="28"/>
          <w:szCs w:val="28"/>
        </w:rPr>
        <w:t xml:space="preserve"> жөніндегі </w:t>
      </w:r>
      <w:proofErr w:type="spellStart"/>
      <w:r w:rsidRPr="002B329A">
        <w:rPr>
          <w:sz w:val="28"/>
          <w:szCs w:val="28"/>
        </w:rPr>
        <w:t>шаралар</w:t>
      </w:r>
      <w:proofErr w:type="spellEnd"/>
      <w:r w:rsidRPr="002B329A">
        <w:rPr>
          <w:sz w:val="28"/>
          <w:szCs w:val="28"/>
        </w:rPr>
        <w:t xml:space="preserve"> туралы"Қазақстан </w:t>
      </w:r>
      <w:proofErr w:type="spellStart"/>
      <w:r w:rsidRPr="002B329A">
        <w:rPr>
          <w:sz w:val="28"/>
          <w:szCs w:val="28"/>
        </w:rPr>
        <w:t>Республикасы</w:t>
      </w:r>
      <w:proofErr w:type="spellEnd"/>
      <w:r w:rsidRPr="002B329A">
        <w:rPr>
          <w:sz w:val="28"/>
          <w:szCs w:val="28"/>
        </w:rPr>
        <w:t xml:space="preserve"> Президентінің 2015 жылғы 29 желтоқсандағы № 153 Жарлығы//</w:t>
      </w:r>
      <w:r w:rsidRPr="002B329A">
        <w:rPr>
          <w:sz w:val="28"/>
          <w:szCs w:val="28"/>
          <w:lang w:val="kk-KZ"/>
        </w:rPr>
        <w:t xml:space="preserve"> </w:t>
      </w:r>
      <w:hyperlink r:id="rId10" w:history="1">
        <w:r w:rsidR="001C7745" w:rsidRPr="004E3DE3">
          <w:rPr>
            <w:rStyle w:val="a5"/>
            <w:sz w:val="28"/>
            <w:szCs w:val="28"/>
          </w:rPr>
          <w:t>https://online.zakon.kz</w:t>
        </w:r>
      </w:hyperlink>
      <w:r w:rsidR="001C7745">
        <w:rPr>
          <w:sz w:val="28"/>
          <w:szCs w:val="28"/>
          <w:lang w:val="kk-KZ"/>
        </w:rPr>
        <w:t xml:space="preserve">  </w:t>
      </w:r>
    </w:p>
    <w:p w:rsidR="001C7745" w:rsidRDefault="000A5EF8" w:rsidP="002B329A">
      <w:pPr>
        <w:pStyle w:val="TableParagraph"/>
        <w:numPr>
          <w:ilvl w:val="0"/>
          <w:numId w:val="4"/>
        </w:numPr>
        <w:tabs>
          <w:tab w:val="left" w:pos="1134"/>
        </w:tabs>
        <w:spacing w:line="240" w:lineRule="auto"/>
        <w:ind w:left="0" w:firstLine="567"/>
        <w:jc w:val="both"/>
        <w:rPr>
          <w:sz w:val="28"/>
          <w:szCs w:val="28"/>
        </w:rPr>
      </w:pPr>
      <w:r w:rsidRPr="002B329A">
        <w:rPr>
          <w:sz w:val="28"/>
          <w:szCs w:val="28"/>
        </w:rPr>
        <w:t xml:space="preserve">"Қазақстан Республикасының </w:t>
      </w:r>
      <w:proofErr w:type="spellStart"/>
      <w:r w:rsidRPr="002B329A">
        <w:rPr>
          <w:sz w:val="28"/>
          <w:szCs w:val="28"/>
        </w:rPr>
        <w:t>мемлекеттік</w:t>
      </w:r>
      <w:proofErr w:type="spellEnd"/>
      <w:r w:rsidRPr="002B329A">
        <w:rPr>
          <w:sz w:val="28"/>
          <w:szCs w:val="28"/>
        </w:rPr>
        <w:t xml:space="preserve"> </w:t>
      </w:r>
      <w:proofErr w:type="spellStart"/>
      <w:r w:rsidRPr="002B329A">
        <w:rPr>
          <w:sz w:val="28"/>
          <w:szCs w:val="28"/>
        </w:rPr>
        <w:t>наградалары</w:t>
      </w:r>
      <w:proofErr w:type="spellEnd"/>
      <w:r w:rsidRPr="002B329A">
        <w:rPr>
          <w:sz w:val="28"/>
          <w:szCs w:val="28"/>
        </w:rPr>
        <w:t xml:space="preserve"> </w:t>
      </w:r>
      <w:proofErr w:type="spellStart"/>
      <w:r w:rsidRPr="002B329A">
        <w:rPr>
          <w:sz w:val="28"/>
          <w:szCs w:val="28"/>
        </w:rPr>
        <w:t>туралы</w:t>
      </w:r>
      <w:proofErr w:type="spellEnd"/>
      <w:r w:rsidRPr="002B329A">
        <w:rPr>
          <w:sz w:val="28"/>
          <w:szCs w:val="28"/>
        </w:rPr>
        <w:t>" 1995 жылғы 12 желтоқсандағы № 2676 Қазақстан Р</w:t>
      </w:r>
      <w:r w:rsidR="001C7745">
        <w:rPr>
          <w:sz w:val="28"/>
          <w:szCs w:val="28"/>
        </w:rPr>
        <w:t>еспубликасының Заңы (09.11.2020</w:t>
      </w:r>
      <w:r w:rsidRPr="002B329A">
        <w:rPr>
          <w:sz w:val="28"/>
          <w:szCs w:val="28"/>
        </w:rPr>
        <w:t>ж.</w:t>
      </w:r>
      <w:r w:rsidR="001C7745">
        <w:rPr>
          <w:sz w:val="28"/>
          <w:szCs w:val="28"/>
          <w:lang w:val="kk-KZ"/>
        </w:rPr>
        <w:t xml:space="preserve"> </w:t>
      </w:r>
      <w:r w:rsidRPr="002B329A">
        <w:rPr>
          <w:sz w:val="28"/>
          <w:szCs w:val="28"/>
        </w:rPr>
        <w:t xml:space="preserve">жағдай </w:t>
      </w:r>
      <w:proofErr w:type="spellStart"/>
      <w:r w:rsidRPr="002B329A">
        <w:rPr>
          <w:sz w:val="28"/>
          <w:szCs w:val="28"/>
        </w:rPr>
        <w:t>бойынша</w:t>
      </w:r>
      <w:proofErr w:type="spellEnd"/>
      <w:r w:rsidRPr="002B329A">
        <w:rPr>
          <w:sz w:val="28"/>
          <w:szCs w:val="28"/>
        </w:rPr>
        <w:t xml:space="preserve"> өзгерістерімен және толықтыруларымен). </w:t>
      </w:r>
      <w:r w:rsidR="001C7745">
        <w:rPr>
          <w:sz w:val="28"/>
          <w:szCs w:val="28"/>
          <w:lang w:val="kk-KZ"/>
        </w:rPr>
        <w:t xml:space="preserve"> </w:t>
      </w:r>
      <w:hyperlink r:id="rId11">
        <w:r w:rsidR="00C90EBA" w:rsidRPr="002B329A">
          <w:rPr>
            <w:sz w:val="28"/>
            <w:szCs w:val="28"/>
          </w:rPr>
          <w:t>https://adilet.zan.kz/rus/docs/Z950002676_</w:t>
        </w:r>
      </w:hyperlink>
    </w:p>
    <w:p w:rsidR="001C7745" w:rsidRDefault="001C7745" w:rsidP="00174681">
      <w:pPr>
        <w:pStyle w:val="TableParagraph"/>
        <w:tabs>
          <w:tab w:val="left" w:pos="1134"/>
        </w:tabs>
        <w:spacing w:line="240" w:lineRule="auto"/>
        <w:ind w:left="0" w:firstLine="567"/>
        <w:jc w:val="both"/>
        <w:rPr>
          <w:sz w:val="28"/>
          <w:szCs w:val="28"/>
        </w:rPr>
      </w:pPr>
    </w:p>
    <w:p w:rsidR="00174681" w:rsidRPr="00174681" w:rsidRDefault="00174681" w:rsidP="00174681">
      <w:pPr>
        <w:pStyle w:val="TableParagraph"/>
        <w:tabs>
          <w:tab w:val="left" w:pos="851"/>
        </w:tabs>
        <w:spacing w:line="240" w:lineRule="auto"/>
        <w:ind w:left="0" w:firstLine="567"/>
        <w:jc w:val="both"/>
        <w:rPr>
          <w:b/>
          <w:sz w:val="28"/>
          <w:szCs w:val="28"/>
          <w:lang w:val="kk-KZ"/>
        </w:rPr>
      </w:pPr>
      <w:r w:rsidRPr="00174681">
        <w:rPr>
          <w:b/>
          <w:sz w:val="28"/>
          <w:szCs w:val="28"/>
          <w:lang w:val="kk-KZ"/>
        </w:rPr>
        <w:t>Әдебиеттер:</w:t>
      </w:r>
    </w:p>
    <w:p w:rsidR="00226948" w:rsidRDefault="001C7745" w:rsidP="00174681">
      <w:pPr>
        <w:pStyle w:val="TableParagraph"/>
        <w:numPr>
          <w:ilvl w:val="0"/>
          <w:numId w:val="6"/>
        </w:numPr>
        <w:tabs>
          <w:tab w:val="left" w:pos="1134"/>
        </w:tabs>
        <w:spacing w:line="240" w:lineRule="auto"/>
        <w:ind w:left="0" w:firstLine="567"/>
        <w:jc w:val="both"/>
        <w:rPr>
          <w:sz w:val="28"/>
          <w:szCs w:val="28"/>
          <w:lang w:val="kk-KZ"/>
        </w:rPr>
      </w:pPr>
      <w:r w:rsidRPr="00174681">
        <w:rPr>
          <w:iCs/>
          <w:color w:val="000000"/>
          <w:sz w:val="28"/>
          <w:szCs w:val="28"/>
          <w:shd w:val="clear" w:color="auto" w:fill="FFFFFF"/>
          <w:lang w:val="kk-KZ"/>
        </w:rPr>
        <w:t>Қызылов М. — Қазақстан Республикасының әкімішілік құқығы: Оқулық. — Астана: Фолиант, 2009. — 504 б. </w:t>
      </w:r>
      <w:r w:rsidRPr="00174681">
        <w:rPr>
          <w:sz w:val="28"/>
          <w:szCs w:val="28"/>
          <w:lang w:val="kk-KZ"/>
        </w:rPr>
        <w:t xml:space="preserve">   </w:t>
      </w:r>
    </w:p>
    <w:p w:rsidR="00174681" w:rsidRPr="00174681" w:rsidRDefault="00174681" w:rsidP="00174681">
      <w:pPr>
        <w:pStyle w:val="TableParagraph"/>
        <w:numPr>
          <w:ilvl w:val="0"/>
          <w:numId w:val="6"/>
        </w:numPr>
        <w:tabs>
          <w:tab w:val="left" w:pos="567"/>
          <w:tab w:val="left" w:pos="993"/>
        </w:tabs>
        <w:spacing w:line="240" w:lineRule="auto"/>
        <w:ind w:left="0" w:firstLine="567"/>
        <w:jc w:val="both"/>
        <w:rPr>
          <w:sz w:val="28"/>
          <w:szCs w:val="28"/>
          <w:lang w:val="kk-KZ"/>
        </w:rPr>
      </w:pPr>
      <w:r w:rsidRPr="00174681">
        <w:rPr>
          <w:sz w:val="28"/>
          <w:szCs w:val="28"/>
          <w:lang w:val="kk-KZ"/>
        </w:rPr>
        <w:t>Қазақстандағы мемлекеттік қызмет реформасы: ЭЫДҰ елдерімен салыстырмалы талдау</w:t>
      </w:r>
      <w:r>
        <w:rPr>
          <w:sz w:val="28"/>
          <w:szCs w:val="28"/>
          <w:lang w:val="kk-KZ"/>
        </w:rPr>
        <w:t xml:space="preserve"> </w:t>
      </w:r>
      <w:hyperlink r:id="rId12" w:history="1">
        <w:r w:rsidRPr="00174681">
          <w:rPr>
            <w:rStyle w:val="a5"/>
            <w:sz w:val="28"/>
            <w:szCs w:val="28"/>
            <w:lang w:val="kk-KZ"/>
          </w:rPr>
          <w:t>https://www.astanacivilservicehub.org/uploads/research_pdf/!!!KAZ__OECD_09-</w:t>
        </w:r>
        <w:r w:rsidRPr="00174681">
          <w:rPr>
            <w:rStyle w:val="a5"/>
            <w:sz w:val="28"/>
            <w:szCs w:val="28"/>
            <w:lang w:val="kk-KZ"/>
          </w:rPr>
          <w:lastRenderedPageBreak/>
          <w:t>2020__FINAL.pdf</w:t>
        </w:r>
      </w:hyperlink>
    </w:p>
    <w:sectPr w:rsidR="00174681" w:rsidRPr="00174681" w:rsidSect="002B329A">
      <w:pgSz w:w="11910" w:h="16840"/>
      <w:pgMar w:top="1134" w:right="567" w:bottom="1134" w:left="1701" w:header="0" w:footer="73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1DD" w:rsidRDefault="009561DD">
      <w:r>
        <w:separator/>
      </w:r>
    </w:p>
  </w:endnote>
  <w:endnote w:type="continuationSeparator" w:id="0">
    <w:p w:rsidR="009561DD" w:rsidRDefault="00956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48" w:rsidRDefault="00F85DCA">
    <w:pPr>
      <w:pStyle w:val="a3"/>
      <w:spacing w:line="14" w:lineRule="auto"/>
      <w:rPr>
        <w:sz w:val="20"/>
      </w:rPr>
    </w:pPr>
    <w:r w:rsidRPr="00F85DCA">
      <w:rPr>
        <w:noProof/>
        <w:lang w:eastAsia="ru-RU"/>
      </w:rPr>
      <w:pict>
        <v:shapetype id="_x0000_t202" coordsize="21600,21600" o:spt="202" path="m,l,21600r21600,l21600,xe">
          <v:stroke joinstyle="miter"/>
          <v:path gradientshapeok="t" o:connecttype="rect"/>
        </v:shapetype>
        <v:shape id="Надпись 1" o:spid="_x0000_s1026" type="#_x0000_t202" style="position:absolute;margin-left:306.05pt;margin-top:794.2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" filled="f" stroked="f">
          <v:textbox inset="0,0,0,0">
            <w:txbxContent>
              <w:p w:rsidR="00226948" w:rsidRDefault="00F85DCA">
                <w:pPr>
                  <w:spacing w:line="245" w:lineRule="exact"/>
                  <w:ind w:left="60"/>
                  <w:rPr>
                    <w:rFonts w:ascii="Calibri"/>
                  </w:rPr>
                </w:pPr>
                <w:r>
                  <w:fldChar w:fldCharType="begin"/>
                </w:r>
                <w:r w:rsidR="00C90EBA">
                  <w:rPr>
                    <w:rFonts w:ascii="Calibri"/>
                  </w:rPr>
                  <w:instrText xml:space="preserve"> PAGE </w:instrText>
                </w:r>
                <w:r>
                  <w:fldChar w:fldCharType="separate"/>
                </w:r>
                <w:r w:rsidR="0056425F">
                  <w:rPr>
                    <w:rFonts w:ascii="Calibri"/>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1DD" w:rsidRDefault="009561DD">
      <w:r>
        <w:separator/>
      </w:r>
    </w:p>
  </w:footnote>
  <w:footnote w:type="continuationSeparator" w:id="0">
    <w:p w:rsidR="009561DD" w:rsidRDefault="00956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E0439"/>
    <w:multiLevelType w:val="hybridMultilevel"/>
    <w:tmpl w:val="37B8ED84"/>
    <w:lvl w:ilvl="0" w:tplc="9132AB9C">
      <w:numFmt w:val="bullet"/>
      <w:lvlText w:val="-"/>
      <w:lvlJc w:val="left"/>
      <w:pPr>
        <w:ind w:left="960" w:hanging="140"/>
      </w:pPr>
      <w:rPr>
        <w:rFonts w:ascii="Times New Roman" w:eastAsia="Times New Roman" w:hAnsi="Times New Roman" w:cs="Times New Roman" w:hint="default"/>
        <w:w w:val="99"/>
        <w:sz w:val="24"/>
        <w:szCs w:val="24"/>
        <w:lang w:val="ru-RU" w:eastAsia="en-US" w:bidi="ar-SA"/>
      </w:rPr>
    </w:lvl>
    <w:lvl w:ilvl="1" w:tplc="00F4CE6C">
      <w:numFmt w:val="bullet"/>
      <w:lvlText w:val="•"/>
      <w:lvlJc w:val="left"/>
      <w:pPr>
        <w:ind w:left="1906" w:hanging="140"/>
      </w:pPr>
      <w:rPr>
        <w:rFonts w:hint="default"/>
        <w:lang w:val="ru-RU" w:eastAsia="en-US" w:bidi="ar-SA"/>
      </w:rPr>
    </w:lvl>
    <w:lvl w:ilvl="2" w:tplc="B32C0FAC">
      <w:numFmt w:val="bullet"/>
      <w:lvlText w:val="•"/>
      <w:lvlJc w:val="left"/>
      <w:pPr>
        <w:ind w:left="2853" w:hanging="140"/>
      </w:pPr>
      <w:rPr>
        <w:rFonts w:hint="default"/>
        <w:lang w:val="ru-RU" w:eastAsia="en-US" w:bidi="ar-SA"/>
      </w:rPr>
    </w:lvl>
    <w:lvl w:ilvl="3" w:tplc="9000C126">
      <w:numFmt w:val="bullet"/>
      <w:lvlText w:val="•"/>
      <w:lvlJc w:val="left"/>
      <w:pPr>
        <w:ind w:left="3799" w:hanging="140"/>
      </w:pPr>
      <w:rPr>
        <w:rFonts w:hint="default"/>
        <w:lang w:val="ru-RU" w:eastAsia="en-US" w:bidi="ar-SA"/>
      </w:rPr>
    </w:lvl>
    <w:lvl w:ilvl="4" w:tplc="6EC4DA9C">
      <w:numFmt w:val="bullet"/>
      <w:lvlText w:val="•"/>
      <w:lvlJc w:val="left"/>
      <w:pPr>
        <w:ind w:left="4746" w:hanging="140"/>
      </w:pPr>
      <w:rPr>
        <w:rFonts w:hint="default"/>
        <w:lang w:val="ru-RU" w:eastAsia="en-US" w:bidi="ar-SA"/>
      </w:rPr>
    </w:lvl>
    <w:lvl w:ilvl="5" w:tplc="42ECD3C4">
      <w:numFmt w:val="bullet"/>
      <w:lvlText w:val="•"/>
      <w:lvlJc w:val="left"/>
      <w:pPr>
        <w:ind w:left="5693" w:hanging="140"/>
      </w:pPr>
      <w:rPr>
        <w:rFonts w:hint="default"/>
        <w:lang w:val="ru-RU" w:eastAsia="en-US" w:bidi="ar-SA"/>
      </w:rPr>
    </w:lvl>
    <w:lvl w:ilvl="6" w:tplc="7DC2FEC6">
      <w:numFmt w:val="bullet"/>
      <w:lvlText w:val="•"/>
      <w:lvlJc w:val="left"/>
      <w:pPr>
        <w:ind w:left="6639" w:hanging="140"/>
      </w:pPr>
      <w:rPr>
        <w:rFonts w:hint="default"/>
        <w:lang w:val="ru-RU" w:eastAsia="en-US" w:bidi="ar-SA"/>
      </w:rPr>
    </w:lvl>
    <w:lvl w:ilvl="7" w:tplc="908E0386">
      <w:numFmt w:val="bullet"/>
      <w:lvlText w:val="•"/>
      <w:lvlJc w:val="left"/>
      <w:pPr>
        <w:ind w:left="7586" w:hanging="140"/>
      </w:pPr>
      <w:rPr>
        <w:rFonts w:hint="default"/>
        <w:lang w:val="ru-RU" w:eastAsia="en-US" w:bidi="ar-SA"/>
      </w:rPr>
    </w:lvl>
    <w:lvl w:ilvl="8" w:tplc="A9964884">
      <w:numFmt w:val="bullet"/>
      <w:lvlText w:val="•"/>
      <w:lvlJc w:val="left"/>
      <w:pPr>
        <w:ind w:left="8533" w:hanging="140"/>
      </w:pPr>
      <w:rPr>
        <w:rFonts w:hint="default"/>
        <w:lang w:val="ru-RU" w:eastAsia="en-US" w:bidi="ar-SA"/>
      </w:rPr>
    </w:lvl>
  </w:abstractNum>
  <w:abstractNum w:abstractNumId="1">
    <w:nsid w:val="383513F6"/>
    <w:multiLevelType w:val="hybridMultilevel"/>
    <w:tmpl w:val="075A87B8"/>
    <w:lvl w:ilvl="0" w:tplc="47E45332">
      <w:start w:val="1"/>
      <w:numFmt w:val="decimal"/>
      <w:lvlText w:val="%1."/>
      <w:lvlJc w:val="left"/>
      <w:pPr>
        <w:ind w:left="1318" w:hanging="639"/>
        <w:jc w:val="right"/>
      </w:pPr>
      <w:rPr>
        <w:rFonts w:ascii="Times New Roman" w:eastAsia="Times New Roman" w:hAnsi="Times New Roman" w:cs="Times New Roman" w:hint="default"/>
        <w:spacing w:val="-5"/>
        <w:w w:val="100"/>
        <w:sz w:val="24"/>
        <w:szCs w:val="24"/>
        <w:lang w:val="ru-RU" w:eastAsia="en-US" w:bidi="ar-SA"/>
      </w:rPr>
    </w:lvl>
    <w:lvl w:ilvl="1" w:tplc="39DCF6C4">
      <w:numFmt w:val="bullet"/>
      <w:lvlText w:val="•"/>
      <w:lvlJc w:val="left"/>
      <w:pPr>
        <w:ind w:left="1399" w:hanging="360"/>
      </w:pPr>
      <w:rPr>
        <w:rFonts w:ascii="Times New Roman" w:eastAsia="Times New Roman" w:hAnsi="Times New Roman" w:cs="Times New Roman" w:hint="default"/>
        <w:w w:val="100"/>
        <w:sz w:val="24"/>
        <w:szCs w:val="24"/>
        <w:lang w:val="ru-RU" w:eastAsia="en-US" w:bidi="ar-SA"/>
      </w:rPr>
    </w:lvl>
    <w:lvl w:ilvl="2" w:tplc="6B8C451A">
      <w:numFmt w:val="bullet"/>
      <w:lvlText w:val="•"/>
      <w:lvlJc w:val="left"/>
      <w:pPr>
        <w:ind w:left="2402" w:hanging="360"/>
      </w:pPr>
      <w:rPr>
        <w:rFonts w:hint="default"/>
        <w:lang w:val="ru-RU" w:eastAsia="en-US" w:bidi="ar-SA"/>
      </w:rPr>
    </w:lvl>
    <w:lvl w:ilvl="3" w:tplc="82C0A55A">
      <w:numFmt w:val="bullet"/>
      <w:lvlText w:val="•"/>
      <w:lvlJc w:val="left"/>
      <w:pPr>
        <w:ind w:left="3405" w:hanging="360"/>
      </w:pPr>
      <w:rPr>
        <w:rFonts w:hint="default"/>
        <w:lang w:val="ru-RU" w:eastAsia="en-US" w:bidi="ar-SA"/>
      </w:rPr>
    </w:lvl>
    <w:lvl w:ilvl="4" w:tplc="F7F86CD4">
      <w:numFmt w:val="bullet"/>
      <w:lvlText w:val="•"/>
      <w:lvlJc w:val="left"/>
      <w:pPr>
        <w:ind w:left="4408" w:hanging="360"/>
      </w:pPr>
      <w:rPr>
        <w:rFonts w:hint="default"/>
        <w:lang w:val="ru-RU" w:eastAsia="en-US" w:bidi="ar-SA"/>
      </w:rPr>
    </w:lvl>
    <w:lvl w:ilvl="5" w:tplc="9926C84C">
      <w:numFmt w:val="bullet"/>
      <w:lvlText w:val="•"/>
      <w:lvlJc w:val="left"/>
      <w:pPr>
        <w:ind w:left="5411" w:hanging="360"/>
      </w:pPr>
      <w:rPr>
        <w:rFonts w:hint="default"/>
        <w:lang w:val="ru-RU" w:eastAsia="en-US" w:bidi="ar-SA"/>
      </w:rPr>
    </w:lvl>
    <w:lvl w:ilvl="6" w:tplc="9836F3F6">
      <w:numFmt w:val="bullet"/>
      <w:lvlText w:val="•"/>
      <w:lvlJc w:val="left"/>
      <w:pPr>
        <w:ind w:left="6414" w:hanging="360"/>
      </w:pPr>
      <w:rPr>
        <w:rFonts w:hint="default"/>
        <w:lang w:val="ru-RU" w:eastAsia="en-US" w:bidi="ar-SA"/>
      </w:rPr>
    </w:lvl>
    <w:lvl w:ilvl="7" w:tplc="DA047C32">
      <w:numFmt w:val="bullet"/>
      <w:lvlText w:val="•"/>
      <w:lvlJc w:val="left"/>
      <w:pPr>
        <w:ind w:left="7417" w:hanging="360"/>
      </w:pPr>
      <w:rPr>
        <w:rFonts w:hint="default"/>
        <w:lang w:val="ru-RU" w:eastAsia="en-US" w:bidi="ar-SA"/>
      </w:rPr>
    </w:lvl>
    <w:lvl w:ilvl="8" w:tplc="FA28842A">
      <w:numFmt w:val="bullet"/>
      <w:lvlText w:val="•"/>
      <w:lvlJc w:val="left"/>
      <w:pPr>
        <w:ind w:left="8420" w:hanging="360"/>
      </w:pPr>
      <w:rPr>
        <w:rFonts w:hint="default"/>
        <w:lang w:val="ru-RU" w:eastAsia="en-US" w:bidi="ar-SA"/>
      </w:rPr>
    </w:lvl>
  </w:abstractNum>
  <w:abstractNum w:abstractNumId="2">
    <w:nsid w:val="3D996A34"/>
    <w:multiLevelType w:val="hybridMultilevel"/>
    <w:tmpl w:val="58E0F2A2"/>
    <w:lvl w:ilvl="0" w:tplc="4D86811C">
      <w:start w:val="1"/>
      <w:numFmt w:val="decimal"/>
      <w:lvlText w:val="%1"/>
      <w:lvlJc w:val="left"/>
      <w:pPr>
        <w:ind w:left="1627" w:hanging="360"/>
      </w:pPr>
      <w:rPr>
        <w:rFonts w:hint="default"/>
      </w:r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3">
    <w:nsid w:val="58A445BE"/>
    <w:multiLevelType w:val="hybridMultilevel"/>
    <w:tmpl w:val="F21CCD66"/>
    <w:lvl w:ilvl="0" w:tplc="88F8FAD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628632D"/>
    <w:multiLevelType w:val="hybridMultilevel"/>
    <w:tmpl w:val="DD8620B8"/>
    <w:lvl w:ilvl="0" w:tplc="A4D649FA">
      <w:start w:val="5"/>
      <w:numFmt w:val="decimal"/>
      <w:lvlText w:val="%1."/>
      <w:lvlJc w:val="left"/>
      <w:pPr>
        <w:ind w:left="200" w:hanging="181"/>
        <w:jc w:val="left"/>
      </w:pPr>
      <w:rPr>
        <w:rFonts w:ascii="Times New Roman" w:eastAsia="Times New Roman" w:hAnsi="Times New Roman" w:cs="Times New Roman" w:hint="default"/>
        <w:w w:val="100"/>
        <w:sz w:val="22"/>
        <w:szCs w:val="22"/>
        <w:lang w:val="ru-RU" w:eastAsia="en-US" w:bidi="ar-SA"/>
      </w:rPr>
    </w:lvl>
    <w:lvl w:ilvl="1" w:tplc="6430F528">
      <w:numFmt w:val="bullet"/>
      <w:lvlText w:val="•"/>
      <w:lvlJc w:val="left"/>
      <w:pPr>
        <w:ind w:left="1162" w:hanging="181"/>
      </w:pPr>
      <w:rPr>
        <w:rFonts w:hint="default"/>
        <w:lang w:val="ru-RU" w:eastAsia="en-US" w:bidi="ar-SA"/>
      </w:rPr>
    </w:lvl>
    <w:lvl w:ilvl="2" w:tplc="8354B236">
      <w:numFmt w:val="bullet"/>
      <w:lvlText w:val="•"/>
      <w:lvlJc w:val="left"/>
      <w:pPr>
        <w:ind w:left="2125" w:hanging="181"/>
      </w:pPr>
      <w:rPr>
        <w:rFonts w:hint="default"/>
        <w:lang w:val="ru-RU" w:eastAsia="en-US" w:bidi="ar-SA"/>
      </w:rPr>
    </w:lvl>
    <w:lvl w:ilvl="3" w:tplc="5D1C701C">
      <w:numFmt w:val="bullet"/>
      <w:lvlText w:val="•"/>
      <w:lvlJc w:val="left"/>
      <w:pPr>
        <w:ind w:left="3088" w:hanging="181"/>
      </w:pPr>
      <w:rPr>
        <w:rFonts w:hint="default"/>
        <w:lang w:val="ru-RU" w:eastAsia="en-US" w:bidi="ar-SA"/>
      </w:rPr>
    </w:lvl>
    <w:lvl w:ilvl="4" w:tplc="5A06043E">
      <w:numFmt w:val="bullet"/>
      <w:lvlText w:val="•"/>
      <w:lvlJc w:val="left"/>
      <w:pPr>
        <w:ind w:left="4050" w:hanging="181"/>
      </w:pPr>
      <w:rPr>
        <w:rFonts w:hint="default"/>
        <w:lang w:val="ru-RU" w:eastAsia="en-US" w:bidi="ar-SA"/>
      </w:rPr>
    </w:lvl>
    <w:lvl w:ilvl="5" w:tplc="31CCAB3C">
      <w:numFmt w:val="bullet"/>
      <w:lvlText w:val="•"/>
      <w:lvlJc w:val="left"/>
      <w:pPr>
        <w:ind w:left="5013" w:hanging="181"/>
      </w:pPr>
      <w:rPr>
        <w:rFonts w:hint="default"/>
        <w:lang w:val="ru-RU" w:eastAsia="en-US" w:bidi="ar-SA"/>
      </w:rPr>
    </w:lvl>
    <w:lvl w:ilvl="6" w:tplc="88860C32">
      <w:numFmt w:val="bullet"/>
      <w:lvlText w:val="•"/>
      <w:lvlJc w:val="left"/>
      <w:pPr>
        <w:ind w:left="5976" w:hanging="181"/>
      </w:pPr>
      <w:rPr>
        <w:rFonts w:hint="default"/>
        <w:lang w:val="ru-RU" w:eastAsia="en-US" w:bidi="ar-SA"/>
      </w:rPr>
    </w:lvl>
    <w:lvl w:ilvl="7" w:tplc="52F887DA">
      <w:numFmt w:val="bullet"/>
      <w:lvlText w:val="•"/>
      <w:lvlJc w:val="left"/>
      <w:pPr>
        <w:ind w:left="6938" w:hanging="181"/>
      </w:pPr>
      <w:rPr>
        <w:rFonts w:hint="default"/>
        <w:lang w:val="ru-RU" w:eastAsia="en-US" w:bidi="ar-SA"/>
      </w:rPr>
    </w:lvl>
    <w:lvl w:ilvl="8" w:tplc="48F69554">
      <w:numFmt w:val="bullet"/>
      <w:lvlText w:val="•"/>
      <w:lvlJc w:val="left"/>
      <w:pPr>
        <w:ind w:left="7901" w:hanging="181"/>
      </w:pPr>
      <w:rPr>
        <w:rFonts w:hint="default"/>
        <w:lang w:val="ru-RU" w:eastAsia="en-US" w:bidi="ar-SA"/>
      </w:rPr>
    </w:lvl>
  </w:abstractNum>
  <w:abstractNum w:abstractNumId="5">
    <w:nsid w:val="76F31D3E"/>
    <w:multiLevelType w:val="hybridMultilevel"/>
    <w:tmpl w:val="14C88FA6"/>
    <w:lvl w:ilvl="0" w:tplc="87C05166">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226948"/>
    <w:rsid w:val="00021384"/>
    <w:rsid w:val="000A5EF8"/>
    <w:rsid w:val="00100093"/>
    <w:rsid w:val="00174681"/>
    <w:rsid w:val="001C7745"/>
    <w:rsid w:val="00226948"/>
    <w:rsid w:val="00233108"/>
    <w:rsid w:val="002B329A"/>
    <w:rsid w:val="002C0D16"/>
    <w:rsid w:val="00312088"/>
    <w:rsid w:val="0033581A"/>
    <w:rsid w:val="0039213B"/>
    <w:rsid w:val="0052668B"/>
    <w:rsid w:val="0056425F"/>
    <w:rsid w:val="00586718"/>
    <w:rsid w:val="006F1F92"/>
    <w:rsid w:val="00764995"/>
    <w:rsid w:val="007E737F"/>
    <w:rsid w:val="009148D8"/>
    <w:rsid w:val="009561DD"/>
    <w:rsid w:val="00C463A4"/>
    <w:rsid w:val="00C90547"/>
    <w:rsid w:val="00C90EBA"/>
    <w:rsid w:val="00E11681"/>
    <w:rsid w:val="00F8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DCA"/>
    <w:rPr>
      <w:rFonts w:ascii="Times New Roman" w:eastAsia="Times New Roman" w:hAnsi="Times New Roman" w:cs="Times New Roman"/>
      <w:lang w:val="ru-RU"/>
    </w:rPr>
  </w:style>
  <w:style w:type="paragraph" w:styleId="1">
    <w:name w:val="heading 1"/>
    <w:basedOn w:val="a"/>
    <w:uiPriority w:val="1"/>
    <w:qFormat/>
    <w:rsid w:val="00F85DCA"/>
    <w:pPr>
      <w:ind w:left="11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5DCA"/>
    <w:tblPr>
      <w:tblInd w:w="0" w:type="dxa"/>
      <w:tblCellMar>
        <w:top w:w="0" w:type="dxa"/>
        <w:left w:w="0" w:type="dxa"/>
        <w:bottom w:w="0" w:type="dxa"/>
        <w:right w:w="0" w:type="dxa"/>
      </w:tblCellMar>
    </w:tblPr>
  </w:style>
  <w:style w:type="paragraph" w:styleId="a3">
    <w:name w:val="Body Text"/>
    <w:basedOn w:val="a"/>
    <w:uiPriority w:val="1"/>
    <w:qFormat/>
    <w:rsid w:val="00F85DCA"/>
    <w:rPr>
      <w:sz w:val="24"/>
      <w:szCs w:val="24"/>
    </w:rPr>
  </w:style>
  <w:style w:type="paragraph" w:styleId="a4">
    <w:name w:val="List Paragraph"/>
    <w:basedOn w:val="a"/>
    <w:uiPriority w:val="1"/>
    <w:qFormat/>
    <w:rsid w:val="00F85DCA"/>
    <w:pPr>
      <w:ind w:left="112" w:firstLine="707"/>
      <w:jc w:val="both"/>
    </w:pPr>
  </w:style>
  <w:style w:type="paragraph" w:customStyle="1" w:styleId="TableParagraph">
    <w:name w:val="Table Paragraph"/>
    <w:basedOn w:val="a"/>
    <w:uiPriority w:val="1"/>
    <w:qFormat/>
    <w:rsid w:val="00F85DCA"/>
    <w:pPr>
      <w:spacing w:line="256" w:lineRule="exact"/>
      <w:ind w:left="200"/>
    </w:pPr>
  </w:style>
  <w:style w:type="character" w:styleId="a5">
    <w:name w:val="Hyperlink"/>
    <w:basedOn w:val="a0"/>
    <w:uiPriority w:val="99"/>
    <w:unhideWhenUsed/>
    <w:rsid w:val="001C774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nacivilservicehub.org/uploads/research_pdf/!!!KAZ__OECD_09-2020_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950002676_" TargetMode="External"/><Relationship Id="rId5" Type="http://schemas.openxmlformats.org/officeDocument/2006/relationships/webSettings" Target="webSettings.xml"/><Relationship Id="rId10" Type="http://schemas.openxmlformats.org/officeDocument/2006/relationships/hyperlink" Target="https://online.zakon.kz" TargetMode="External"/><Relationship Id="rId4" Type="http://schemas.openxmlformats.org/officeDocument/2006/relationships/settings" Target="settings.xml"/><Relationship Id="rId9" Type="http://schemas.openxmlformats.org/officeDocument/2006/relationships/hyperlink" Target="https://online.zakon.k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21F4-3037-4E73-B964-991FB93E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Сманова Акмарал</dc:creator>
  <cp:lastModifiedBy>Acer</cp:lastModifiedBy>
  <cp:revision>5</cp:revision>
  <dcterms:created xsi:type="dcterms:W3CDTF">2023-08-24T10:37:00Z</dcterms:created>
  <dcterms:modified xsi:type="dcterms:W3CDTF">2023-09-25T15:39:00Z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Office Word 2007</vt:lpwstr>
  </property>
  <property fmtid="{D5CDD505-2E9C-101B-9397-08002B2CF9AE}" pid="4" name="LastSaved">
    <vt:filetime>2022-09-28T00:00:00Z</vt:filetime>
  </property>
</Properties>
</file>